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15" w:rsidRPr="000B0777" w:rsidRDefault="00F26415" w:rsidP="00F26415">
      <w:pPr>
        <w:ind w:right="-597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  <w:lang w:val="uk-UA"/>
        </w:rPr>
      </w:pPr>
      <w:proofErr w:type="spellStart"/>
      <w:r w:rsidRPr="000B0777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Інформація</w:t>
      </w:r>
      <w:proofErr w:type="spellEnd"/>
      <w:r w:rsidRPr="000B0777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про в</w:t>
      </w:r>
      <w:r w:rsidRPr="000B0777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  <w:lang w:val="uk-UA"/>
        </w:rPr>
        <w:t>и</w:t>
      </w:r>
      <w:proofErr w:type="spellStart"/>
      <w:r w:rsidRPr="000B0777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хідні</w:t>
      </w:r>
      <w:proofErr w:type="spellEnd"/>
      <w:r w:rsidRPr="000B0777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  <w:proofErr w:type="spellStart"/>
      <w:r w:rsidRPr="000B0777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документи</w:t>
      </w:r>
      <w:proofErr w:type="spellEnd"/>
      <w:r w:rsidRPr="000B0777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  <w:proofErr w:type="gramStart"/>
      <w:r w:rsidRPr="000B0777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за</w:t>
      </w:r>
      <w:proofErr w:type="gramEnd"/>
      <w:r w:rsidRPr="000B0777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період з </w:t>
      </w:r>
      <w:r w:rsidRPr="000B0777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  <w:lang w:val="uk-UA"/>
        </w:rPr>
        <w:t>26.06.</w:t>
      </w:r>
      <w:r w:rsidRPr="000B0777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1</w:t>
      </w:r>
      <w:r w:rsidRPr="000B0777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  <w:lang w:val="uk-UA"/>
        </w:rPr>
        <w:t>7</w:t>
      </w:r>
      <w:r w:rsidRPr="000B0777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по </w:t>
      </w:r>
      <w:r w:rsidRPr="000B0777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  <w:lang w:val="uk-UA"/>
        </w:rPr>
        <w:t>30 .</w:t>
      </w:r>
      <w:r w:rsidRPr="000B0777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0</w:t>
      </w:r>
      <w:r w:rsidRPr="000B0777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  <w:lang w:val="uk-UA"/>
        </w:rPr>
        <w:t>6.</w:t>
      </w:r>
      <w:r w:rsidRPr="000B0777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1</w:t>
      </w:r>
      <w:r w:rsidRPr="000B0777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  <w:lang w:val="uk-UA"/>
        </w:rPr>
        <w:t>7</w:t>
      </w:r>
    </w:p>
    <w:tbl>
      <w:tblPr>
        <w:tblStyle w:val="a3"/>
        <w:tblW w:w="14745" w:type="dxa"/>
        <w:tblLayout w:type="fixed"/>
        <w:tblLook w:val="04A0"/>
      </w:tblPr>
      <w:tblGrid>
        <w:gridCol w:w="1527"/>
        <w:gridCol w:w="1558"/>
        <w:gridCol w:w="5103"/>
        <w:gridCol w:w="4253"/>
        <w:gridCol w:w="2304"/>
      </w:tblGrid>
      <w:tr w:rsidR="00F26415" w:rsidRPr="000B0777" w:rsidTr="00EC31BC">
        <w:trPr>
          <w:trHeight w:val="33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  <w:lang w:val="uk-UA"/>
              </w:rPr>
              <w:t>Кореспондент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  <w:lang w:val="uk-UA"/>
              </w:rPr>
              <w:t>Підписав</w:t>
            </w:r>
          </w:p>
        </w:tc>
      </w:tr>
      <w:tr w:rsidR="00F26415" w:rsidRPr="000B0777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26.06.2017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03-15/0708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Зенкін Ю. В.</w:t>
            </w:r>
          </w:p>
        </w:tc>
      </w:tr>
      <w:tr w:rsidR="00F26415" w:rsidRPr="000B0777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01-06/0709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Відділ організаційної роботи , діловодства і контролю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Васюк А.Г.</w:t>
            </w:r>
          </w:p>
        </w:tc>
      </w:tr>
      <w:tr w:rsidR="00F26415" w:rsidRPr="000B0777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01-11/0710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Про надання кандидатур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Управління економіки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color w:val="C0504D" w:themeColor="accent2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Васюк А.Г.</w:t>
            </w:r>
          </w:p>
        </w:tc>
      </w:tr>
      <w:tr w:rsidR="00F26415" w:rsidRPr="000B0777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01-11/0711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Про опрацювання звернень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Управління економіки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color w:val="C0504D" w:themeColor="accent2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Васюк А.Г.</w:t>
            </w:r>
          </w:p>
        </w:tc>
      </w:tr>
      <w:tr w:rsidR="00F26415" w:rsidRPr="000B0777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01-17/0712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Про уточнення інформації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Відділ з питань цивільного-захисту населення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color w:val="C0504D" w:themeColor="accent2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Васюк А.Г.</w:t>
            </w:r>
          </w:p>
        </w:tc>
      </w:tr>
      <w:tr w:rsidR="00F26415" w:rsidRPr="000B0777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01-22/0713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Про засідання Комісії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Служба у справах дітей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color w:val="C0504D" w:themeColor="accent2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Васюк А.Г.</w:t>
            </w:r>
          </w:p>
        </w:tc>
      </w:tr>
      <w:tr w:rsidR="00F26415" w:rsidRPr="000B0777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01-22/0714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Запрошення на комісію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Служба у справах дітей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color w:val="C0504D" w:themeColor="accent2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Васюк А.Г.</w:t>
            </w:r>
          </w:p>
        </w:tc>
      </w:tr>
      <w:tr w:rsidR="00F26415" w:rsidRPr="000B0777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01-22/0715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Запрошення на комісію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Служба у справах дітей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color w:val="C0504D" w:themeColor="accent2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Васюк А.Г.</w:t>
            </w:r>
          </w:p>
        </w:tc>
      </w:tr>
      <w:tr w:rsidR="00F26415" w:rsidRPr="000B0777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01-15/0716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color w:val="C0504D" w:themeColor="accent2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Васюк А.Г.</w:t>
            </w:r>
          </w:p>
        </w:tc>
      </w:tr>
      <w:tr w:rsidR="00F26415" w:rsidRPr="000B0777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01-06/0717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Відділ організаційної роботи , діловодства і контролю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color w:val="C0504D" w:themeColor="accent2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Васюк А.Г.</w:t>
            </w:r>
          </w:p>
        </w:tc>
      </w:tr>
      <w:tr w:rsidR="00F26415" w:rsidRPr="000B0777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01-13/0718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Управління агропромислового розвитку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color w:val="C0504D" w:themeColor="accent2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Васюк А.Г.</w:t>
            </w:r>
          </w:p>
        </w:tc>
      </w:tr>
      <w:tr w:rsidR="00F26415" w:rsidRPr="000B0777" w:rsidTr="00EC31BC">
        <w:trPr>
          <w:trHeight w:val="83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 xml:space="preserve">01-11/0719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Про опрацювання звернення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Управління економіки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color w:val="C0504D" w:themeColor="accent2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Васюк А.Г.</w:t>
            </w:r>
          </w:p>
        </w:tc>
      </w:tr>
      <w:tr w:rsidR="00F26415" w:rsidRPr="000B0777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02-09/0720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Про надання довідок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Відділ фінансово-господарського забезпечення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color w:val="C0504D" w:themeColor="accent2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Васюк А.Г.</w:t>
            </w:r>
          </w:p>
        </w:tc>
      </w:tr>
      <w:tr w:rsidR="00F26415" w:rsidRPr="000B0777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02-09/0721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Про надання документів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Відділ фінансово-господарського забезпечення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color w:val="C0504D" w:themeColor="accent2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Васюк А.Г.</w:t>
            </w:r>
          </w:p>
        </w:tc>
      </w:tr>
      <w:tr w:rsidR="00F26415" w:rsidRPr="000B0777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01-14/0722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Щодо перебоїв з водопостачанням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Відділ містобудування, архітектури та ЖКГ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color w:val="C0504D" w:themeColor="accent2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Васюк А.Г.</w:t>
            </w:r>
          </w:p>
        </w:tc>
      </w:tr>
      <w:tr w:rsidR="00F26415" w:rsidRPr="000B0777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01-22/0723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Про надання довідки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Служба у справах дітей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color w:val="C0504D" w:themeColor="accent2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Васюк А.Г.</w:t>
            </w:r>
          </w:p>
        </w:tc>
      </w:tr>
      <w:tr w:rsidR="00F26415" w:rsidRPr="000B0777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01-22/0724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Про надання довідки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Служба у справах дітей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color w:val="C0504D" w:themeColor="accent2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Васюк А.Г.</w:t>
            </w:r>
          </w:p>
        </w:tc>
      </w:tr>
      <w:tr w:rsidR="00F26415" w:rsidRPr="000B0777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27.06.2017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01-17/0725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Щодо незаконної вирубки дерев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Відділ з питань цивільного-захисту населення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color w:val="C0504D" w:themeColor="accent2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Васюк А.Г.</w:t>
            </w:r>
          </w:p>
        </w:tc>
      </w:tr>
      <w:tr w:rsidR="00F26415" w:rsidRPr="000B0777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01-11/0726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Щодо обстеження підприємств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Управління економіки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color w:val="C0504D" w:themeColor="accent2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Васюк А.Г.</w:t>
            </w:r>
          </w:p>
        </w:tc>
      </w:tr>
      <w:tr w:rsidR="00F26415" w:rsidRPr="000B0777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 xml:space="preserve">01-17/0727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Про надання відомостей відповідальної особи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Відділ з питань цивільного-захисту населення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color w:val="C0504D" w:themeColor="accent2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Васюк А.Г.</w:t>
            </w:r>
          </w:p>
        </w:tc>
      </w:tr>
      <w:tr w:rsidR="00F26415" w:rsidRPr="000B0777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01-15/0728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Про склад учасників на селекторній нараді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color w:val="C0504D" w:themeColor="accent2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Васюк А.Г.</w:t>
            </w:r>
          </w:p>
        </w:tc>
      </w:tr>
      <w:tr w:rsidR="00F26415" w:rsidRPr="000B0777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01-15/0729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color w:val="C0504D" w:themeColor="accent2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color w:val="C0504D" w:themeColor="accent2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Васюк А.Г.</w:t>
            </w:r>
          </w:p>
        </w:tc>
      </w:tr>
      <w:tr w:rsidR="00F26415" w:rsidRPr="000B0777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01-15/0730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color w:val="C0504D" w:themeColor="accent2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color w:val="C0504D" w:themeColor="accent2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Васюк А.Г.</w:t>
            </w:r>
          </w:p>
        </w:tc>
      </w:tr>
      <w:tr w:rsidR="00F26415" w:rsidRPr="000B0777" w:rsidTr="00EC31BC">
        <w:trPr>
          <w:trHeight w:val="76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01-22/0731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Запрошення на комісію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Служба у справах дітей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color w:val="C0504D" w:themeColor="accent2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Васюк А.Г.</w:t>
            </w:r>
          </w:p>
        </w:tc>
      </w:tr>
      <w:tr w:rsidR="00F26415" w:rsidRPr="000B0777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01-11/0732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Про внесення змін до розпорядження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Управління економіки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color w:val="C0504D" w:themeColor="accent2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Васюк А.Г.</w:t>
            </w:r>
          </w:p>
        </w:tc>
      </w:tr>
      <w:tr w:rsidR="00F26415" w:rsidRPr="000B0777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29.06.2017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02-06/0733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 xml:space="preserve">Нагадування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Відділ організаційної роботи , діловодства і контролю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color w:val="C0504D" w:themeColor="accent2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Чудеснова С.І.</w:t>
            </w:r>
          </w:p>
        </w:tc>
      </w:tr>
      <w:tr w:rsidR="00F26415" w:rsidRPr="000B0777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01-11/0734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Про надання пропозицій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Управління економіки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color w:val="C0504D" w:themeColor="accent2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Васюк А.Г.</w:t>
            </w:r>
          </w:p>
        </w:tc>
      </w:tr>
      <w:tr w:rsidR="00F26415" w:rsidRPr="000B0777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01-11/0735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Щодо пропозицій на Координаційній раді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Управління економіки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color w:val="C0504D" w:themeColor="accent2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Васюк А.Г.</w:t>
            </w:r>
          </w:p>
        </w:tc>
      </w:tr>
      <w:tr w:rsidR="00F26415" w:rsidRPr="000B0777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01-15/0736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Щотижнева інформація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color w:val="C0504D" w:themeColor="accent2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Васюк А.Г.</w:t>
            </w:r>
          </w:p>
        </w:tc>
      </w:tr>
      <w:tr w:rsidR="00F26415" w:rsidRPr="000B0777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02-15/0737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Про кількість виділених земельних ділянок учасникам АТО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Чудеснова С.І.</w:t>
            </w:r>
          </w:p>
        </w:tc>
      </w:tr>
      <w:tr w:rsidR="00F26415" w:rsidRPr="000B0777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01-17/0738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Щодо фінансування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Відділ з питань цивільного-захисту населення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color w:val="C0504D" w:themeColor="accent2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Васюк А.Г.</w:t>
            </w:r>
          </w:p>
        </w:tc>
      </w:tr>
      <w:tr w:rsidR="00F26415" w:rsidRPr="000B0777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01-06/0739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Проведення дня інформування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Відділ організаційної роботи , діловодства і контролю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Васюк А.Г.</w:t>
            </w:r>
          </w:p>
        </w:tc>
      </w:tr>
      <w:tr w:rsidR="00F26415" w:rsidRPr="000B0777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30.06.2017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02-17/0740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Про забезпечення пожежної безпеки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Відділ з питань цивільного-захисту населення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Чудеснова С.І.</w:t>
            </w:r>
          </w:p>
        </w:tc>
      </w:tr>
      <w:tr w:rsidR="00F26415" w:rsidRPr="000B0777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02-13/0741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Моніторинг сільськогосподарських земель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Управління агропромислового розвитку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Чудеснова С.І.</w:t>
            </w:r>
          </w:p>
        </w:tc>
      </w:tr>
      <w:tr w:rsidR="00F26415" w:rsidRPr="000B0777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01-14/0742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Про визначення державних інтересів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Відділ містобудування, архітектури та ЖКГ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Васюк А.Г.</w:t>
            </w:r>
          </w:p>
        </w:tc>
      </w:tr>
      <w:tr w:rsidR="00F26415" w:rsidRPr="000B0777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01-14/0743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Розроблення детального плану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Відділ містобудування, архітектури та ЖКГ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color w:val="C0504D" w:themeColor="accent2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Васюк А.Г.</w:t>
            </w:r>
          </w:p>
        </w:tc>
      </w:tr>
      <w:tr w:rsidR="00F26415" w:rsidRPr="000B0777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01-06/0744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Про надання пропозицій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Відділ організаційної роботи , діловодства і контролю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color w:val="C0504D" w:themeColor="accent2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Васюк А.Г.</w:t>
            </w:r>
          </w:p>
        </w:tc>
      </w:tr>
      <w:tr w:rsidR="00F26415" w:rsidRPr="000B0777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01-13/0745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Про попередню оплату товарів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Управління агропромислового розвитку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color w:val="C0504D" w:themeColor="accent2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Васюк А.Г.</w:t>
            </w:r>
          </w:p>
        </w:tc>
      </w:tr>
      <w:tr w:rsidR="00F26415" w:rsidRPr="000B0777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01-14/0746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Щодо ремонту доріг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Відділ містобудування, архітектури та ЖКГ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color w:val="C0504D" w:themeColor="accent2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Васюк А.Г.</w:t>
            </w:r>
          </w:p>
        </w:tc>
      </w:tr>
      <w:tr w:rsidR="00F26415" w:rsidRPr="000B0777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01-14/0747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Пр. приведення у належний санітарний стан доріг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Відділ містобудування, архітектури та ЖКГ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color w:val="C0504D" w:themeColor="accent2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Васюк А.Г.</w:t>
            </w:r>
          </w:p>
        </w:tc>
      </w:tr>
      <w:tr w:rsidR="00F26415" w:rsidRPr="000B0777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01-06/0748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Про результати Комплексної перевірки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Відділ організаційної роботи , діловодства і контролю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color w:val="C0504D" w:themeColor="accent2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Васюк А.Г.</w:t>
            </w:r>
          </w:p>
        </w:tc>
      </w:tr>
      <w:tr w:rsidR="00F26415" w:rsidRPr="000B0777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01-14/0749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Відділ містобудування, архітектури та ЖКГ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Васюк А.Г.</w:t>
            </w:r>
          </w:p>
        </w:tc>
      </w:tr>
      <w:tr w:rsidR="00F26415" w:rsidRPr="000B0777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01-13/0750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Щодо розгляду питання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Управління агропромислового розвитку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color w:val="C0504D" w:themeColor="accent2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Васюк А.Г.</w:t>
            </w:r>
          </w:p>
        </w:tc>
      </w:tr>
      <w:tr w:rsidR="00F26415" w:rsidRPr="000B0777" w:rsidTr="00EC31BC">
        <w:trPr>
          <w:trHeight w:val="4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01-13/0751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Управління агропромислового розвитку Запорізької РДА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15" w:rsidRPr="000B0777" w:rsidRDefault="00F26415" w:rsidP="00EC31BC">
            <w:pPr>
              <w:rPr>
                <w:color w:val="C0504D" w:themeColor="accent2"/>
              </w:rPr>
            </w:pPr>
            <w:r w:rsidRPr="000B0777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val="uk-UA"/>
              </w:rPr>
              <w:t>Васюк А.Г.</w:t>
            </w:r>
          </w:p>
        </w:tc>
      </w:tr>
    </w:tbl>
    <w:p w:rsidR="006D5ADB" w:rsidRDefault="006D5ADB"/>
    <w:sectPr w:rsidR="006D5ADB" w:rsidSect="00F264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26415"/>
    <w:rsid w:val="00277119"/>
    <w:rsid w:val="006D5ADB"/>
    <w:rsid w:val="00F2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4012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2</cp:revision>
  <dcterms:created xsi:type="dcterms:W3CDTF">2017-07-04T11:33:00Z</dcterms:created>
  <dcterms:modified xsi:type="dcterms:W3CDTF">2017-07-04T11:33:00Z</dcterms:modified>
</cp:coreProperties>
</file>