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8568AB" w:rsidTr="00A95943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8568AB" w:rsidRDefault="008568AB" w:rsidP="008568A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C3D16">
              <w:rPr>
                <w:color w:val="000000"/>
                <w:sz w:val="28"/>
                <w:szCs w:val="28"/>
              </w:rPr>
              <w:t>ЗАТВЕРДЖЕНО</w:t>
            </w:r>
          </w:p>
          <w:p w:rsidR="008568AB" w:rsidRDefault="008568AB" w:rsidP="008568AB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Наказом начальника управління соціального захисту населення Запорізької районної державної адміністрації</w:t>
            </w:r>
          </w:p>
          <w:p w:rsidR="008568AB" w:rsidRDefault="008568AB" w:rsidP="008568AB">
            <w:pPr>
              <w:rPr>
                <w:b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06.12.2017         № </w:t>
            </w:r>
            <w:r w:rsidR="00A95943">
              <w:rPr>
                <w:color w:val="000000"/>
                <w:sz w:val="28"/>
                <w:szCs w:val="28"/>
                <w:lang w:val="uk-UA"/>
              </w:rPr>
              <w:t>130</w:t>
            </w:r>
          </w:p>
        </w:tc>
      </w:tr>
    </w:tbl>
    <w:p w:rsidR="008568AB" w:rsidRDefault="008568AB" w:rsidP="00AE1E38">
      <w:pPr>
        <w:jc w:val="center"/>
        <w:rPr>
          <w:b/>
          <w:lang w:val="uk-UA"/>
        </w:rPr>
      </w:pPr>
    </w:p>
    <w:p w:rsidR="00AE1E38" w:rsidRDefault="00AE1E38" w:rsidP="00AE1E38">
      <w:pPr>
        <w:jc w:val="center"/>
        <w:rPr>
          <w:b/>
          <w:lang w:val="uk-UA"/>
        </w:rPr>
      </w:pPr>
      <w:r>
        <w:rPr>
          <w:b/>
          <w:lang w:val="uk-UA"/>
        </w:rPr>
        <w:t>УМОВИ</w:t>
      </w:r>
    </w:p>
    <w:p w:rsidR="00AE1E38" w:rsidRDefault="00AE1E38" w:rsidP="00AE1E3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проведення конкурсу</w:t>
      </w:r>
    </w:p>
    <w:p w:rsidR="00AE1E38" w:rsidRDefault="00AE1E38" w:rsidP="00AE1E3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зайняття вакантної посади державної служби категорії «В»</w:t>
      </w:r>
    </w:p>
    <w:p w:rsidR="00AE1E38" w:rsidRDefault="00181B2E" w:rsidP="00AE1E3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провідного</w:t>
      </w:r>
      <w:r w:rsidR="00AE1E38">
        <w:rPr>
          <w:b/>
          <w:sz w:val="28"/>
          <w:szCs w:val="28"/>
          <w:lang w:val="uk-UA"/>
        </w:rPr>
        <w:t xml:space="preserve"> спеціаліста-бухгалтера відділу бухгалтерського обліку та звітності </w:t>
      </w:r>
      <w:r w:rsidR="00AE1E38">
        <w:rPr>
          <w:sz w:val="28"/>
          <w:szCs w:val="28"/>
          <w:lang w:val="uk-UA"/>
        </w:rPr>
        <w:t xml:space="preserve"> </w:t>
      </w:r>
      <w:r w:rsidR="00AE1E38">
        <w:rPr>
          <w:b/>
          <w:sz w:val="28"/>
          <w:szCs w:val="28"/>
          <w:lang w:val="uk-UA"/>
        </w:rPr>
        <w:t>управління соціального захисту населення Запорізької районної державної адміністрації Запорізької області</w:t>
      </w:r>
    </w:p>
    <w:tbl>
      <w:tblPr>
        <w:tblStyle w:val="a5"/>
        <w:tblW w:w="10206" w:type="dxa"/>
        <w:tblInd w:w="-459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AE1E38" w:rsidTr="00AE1E38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8" w:rsidRDefault="00AE1E38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Загальні умови</w:t>
            </w:r>
          </w:p>
        </w:tc>
      </w:tr>
      <w:tr w:rsidR="00AE1E38" w:rsidTr="00AE1E3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8" w:rsidRDefault="00AE1E38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Посадові обов</w:t>
            </w:r>
            <w:r>
              <w:rPr>
                <w:rFonts w:cs="Times New Roman"/>
                <w:b/>
                <w:lang w:val="uk-UA" w:eastAsia="en-US"/>
              </w:rPr>
              <w:t>'</w:t>
            </w:r>
            <w:r>
              <w:rPr>
                <w:b/>
                <w:lang w:val="uk-UA" w:eastAsia="en-US"/>
              </w:rPr>
              <w:t>язки</w:t>
            </w:r>
          </w:p>
          <w:p w:rsidR="00AE1E38" w:rsidRDefault="00AE1E38">
            <w:pPr>
              <w:jc w:val="center"/>
              <w:rPr>
                <w:b/>
                <w:lang w:val="uk-UA" w:eastAsia="en-US"/>
              </w:rPr>
            </w:pPr>
          </w:p>
          <w:p w:rsidR="00AE1E38" w:rsidRDefault="00AE1E38">
            <w:pPr>
              <w:jc w:val="center"/>
              <w:rPr>
                <w:b/>
                <w:lang w:val="uk-UA" w:eastAsia="en-US"/>
              </w:rPr>
            </w:pPr>
          </w:p>
          <w:p w:rsidR="00AE1E38" w:rsidRDefault="00AE1E38">
            <w:pPr>
              <w:jc w:val="center"/>
              <w:rPr>
                <w:b/>
                <w:lang w:val="uk-UA" w:eastAsia="en-US"/>
              </w:rPr>
            </w:pPr>
          </w:p>
          <w:p w:rsidR="00AE1E38" w:rsidRDefault="00AE1E38">
            <w:pPr>
              <w:jc w:val="center"/>
              <w:rPr>
                <w:b/>
                <w:lang w:val="uk-UA" w:eastAsia="en-US"/>
              </w:rPr>
            </w:pPr>
          </w:p>
          <w:p w:rsidR="00AE1E38" w:rsidRDefault="00AE1E38">
            <w:pPr>
              <w:jc w:val="center"/>
              <w:rPr>
                <w:b/>
                <w:lang w:val="uk-UA" w:eastAsia="en-US"/>
              </w:rPr>
            </w:pPr>
          </w:p>
          <w:p w:rsidR="00AE1E38" w:rsidRDefault="00AE1E38">
            <w:pPr>
              <w:jc w:val="center"/>
              <w:rPr>
                <w:b/>
                <w:lang w:val="uk-UA" w:eastAsia="en-US"/>
              </w:rPr>
            </w:pPr>
          </w:p>
          <w:p w:rsidR="00AE1E38" w:rsidRDefault="00AE1E38">
            <w:pPr>
              <w:jc w:val="center"/>
              <w:rPr>
                <w:b/>
                <w:lang w:val="uk-UA" w:eastAsia="en-US"/>
              </w:rPr>
            </w:pPr>
          </w:p>
          <w:p w:rsidR="00AE1E38" w:rsidRDefault="00AE1E38">
            <w:pPr>
              <w:jc w:val="center"/>
              <w:rPr>
                <w:b/>
                <w:lang w:val="uk-UA" w:eastAsia="en-US"/>
              </w:rPr>
            </w:pPr>
          </w:p>
          <w:p w:rsidR="00AE1E38" w:rsidRDefault="00AE1E38">
            <w:pPr>
              <w:jc w:val="center"/>
              <w:rPr>
                <w:b/>
                <w:lang w:val="uk-UA" w:eastAsia="en-US"/>
              </w:rPr>
            </w:pPr>
          </w:p>
          <w:p w:rsidR="00AE1E38" w:rsidRDefault="00AE1E38">
            <w:pPr>
              <w:jc w:val="center"/>
              <w:rPr>
                <w:b/>
                <w:lang w:val="uk-UA" w:eastAsia="en-US"/>
              </w:rPr>
            </w:pPr>
          </w:p>
          <w:p w:rsidR="00AE1E38" w:rsidRDefault="00AE1E38">
            <w:pPr>
              <w:jc w:val="center"/>
              <w:rPr>
                <w:b/>
                <w:lang w:val="uk-UA" w:eastAsia="en-US"/>
              </w:rPr>
            </w:pPr>
          </w:p>
          <w:p w:rsidR="00AE1E38" w:rsidRDefault="00AE1E38">
            <w:pPr>
              <w:jc w:val="center"/>
              <w:rPr>
                <w:b/>
                <w:lang w:val="uk-UA" w:eastAsia="en-US"/>
              </w:rPr>
            </w:pPr>
          </w:p>
          <w:p w:rsidR="00AE1E38" w:rsidRDefault="00AE1E38">
            <w:pPr>
              <w:jc w:val="center"/>
              <w:rPr>
                <w:b/>
                <w:lang w:val="uk-UA" w:eastAsia="en-US"/>
              </w:rPr>
            </w:pPr>
          </w:p>
          <w:p w:rsidR="00AE1E38" w:rsidRDefault="00AE1E38">
            <w:pPr>
              <w:jc w:val="center"/>
              <w:rPr>
                <w:b/>
                <w:lang w:val="uk-UA" w:eastAsia="en-US"/>
              </w:rPr>
            </w:pPr>
          </w:p>
          <w:p w:rsidR="00AE1E38" w:rsidRDefault="00AE1E38">
            <w:pPr>
              <w:jc w:val="center"/>
              <w:rPr>
                <w:b/>
                <w:lang w:val="uk-UA" w:eastAsia="en-US"/>
              </w:rPr>
            </w:pPr>
          </w:p>
          <w:p w:rsidR="00AE1E38" w:rsidRDefault="00AE1E38">
            <w:pPr>
              <w:jc w:val="center"/>
              <w:rPr>
                <w:b/>
                <w:lang w:val="uk-UA" w:eastAsia="en-US"/>
              </w:rPr>
            </w:pPr>
          </w:p>
          <w:p w:rsidR="00AE1E38" w:rsidRDefault="00AE1E38">
            <w:pPr>
              <w:jc w:val="center"/>
              <w:rPr>
                <w:b/>
                <w:lang w:val="uk-UA"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8" w:rsidRDefault="00AE1E38">
            <w:pPr>
              <w:pStyle w:val="1"/>
              <w:shd w:val="clear" w:color="auto" w:fill="auto"/>
              <w:tabs>
                <w:tab w:val="left" w:pos="1427"/>
              </w:tabs>
              <w:spacing w:after="300" w:line="240" w:lineRule="auto"/>
              <w:ind w:right="4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181B2E">
              <w:rPr>
                <w:sz w:val="24"/>
                <w:szCs w:val="24"/>
                <w:lang w:val="uk-UA"/>
              </w:rPr>
              <w:t>.здійснює роботу по складанню та виконанню кошторису доходів та видатків за бюджетними програмами районного бюджету:»Заходи державної політики з питань молоді», «Оздоровлення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катастрофи»)</w:t>
            </w:r>
            <w:r>
              <w:rPr>
                <w:sz w:val="24"/>
                <w:szCs w:val="24"/>
                <w:lang w:val="uk-UA"/>
              </w:rPr>
              <w:t xml:space="preserve">; </w:t>
            </w:r>
          </w:p>
          <w:p w:rsidR="00AE1E38" w:rsidRPr="006D6A9E" w:rsidRDefault="00AE1E38">
            <w:pPr>
              <w:pStyle w:val="1"/>
              <w:shd w:val="clear" w:color="auto" w:fill="auto"/>
              <w:tabs>
                <w:tab w:val="left" w:pos="1427"/>
              </w:tabs>
              <w:spacing w:after="300" w:line="240" w:lineRule="auto"/>
              <w:ind w:right="4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  <w:r w:rsidR="00181B2E">
              <w:rPr>
                <w:sz w:val="24"/>
                <w:szCs w:val="24"/>
                <w:lang w:val="uk-UA"/>
              </w:rPr>
              <w:t>здійснює та відповідає щодо проведення публічної допорогової закупівлі з використання електронної системи «</w:t>
            </w:r>
            <w:r w:rsidR="006D6A9E">
              <w:rPr>
                <w:sz w:val="24"/>
                <w:szCs w:val="24"/>
                <w:lang w:val="uk-UA"/>
              </w:rPr>
              <w:t>Р</w:t>
            </w:r>
            <w:proofErr w:type="spellStart"/>
            <w:r w:rsidR="006D6A9E">
              <w:rPr>
                <w:sz w:val="24"/>
                <w:szCs w:val="24"/>
                <w:lang w:val="en-US"/>
              </w:rPr>
              <w:t>rozoro</w:t>
            </w:r>
            <w:proofErr w:type="spellEnd"/>
            <w:r w:rsidR="006D6A9E">
              <w:rPr>
                <w:sz w:val="24"/>
                <w:szCs w:val="24"/>
                <w:lang w:val="uk-UA"/>
              </w:rPr>
              <w:t>»;</w:t>
            </w:r>
          </w:p>
          <w:p w:rsidR="00AE1E38" w:rsidRDefault="006D6A9E">
            <w:pPr>
              <w:pStyle w:val="1"/>
              <w:shd w:val="clear" w:color="auto" w:fill="auto"/>
              <w:tabs>
                <w:tab w:val="left" w:pos="1427"/>
              </w:tabs>
              <w:spacing w:after="0" w:line="240" w:lineRule="auto"/>
              <w:ind w:right="4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3.веде картки аналітичного обліку фактичних та касових видатків, відображає в головній книзі інформацію, що міститься у прийнятих до обліку первинних документів</w:t>
            </w:r>
            <w:r w:rsidR="00AE1E38">
              <w:rPr>
                <w:sz w:val="24"/>
                <w:szCs w:val="24"/>
                <w:lang w:val="uk-UA"/>
              </w:rPr>
              <w:t xml:space="preserve">; </w:t>
            </w:r>
          </w:p>
          <w:p w:rsidR="00AE1E38" w:rsidRDefault="00AE1E38">
            <w:pPr>
              <w:pStyle w:val="1"/>
              <w:shd w:val="clear" w:color="auto" w:fill="auto"/>
              <w:tabs>
                <w:tab w:val="left" w:pos="1427"/>
              </w:tabs>
              <w:spacing w:after="0" w:line="240" w:lineRule="auto"/>
              <w:ind w:right="40"/>
              <w:jc w:val="both"/>
              <w:rPr>
                <w:sz w:val="24"/>
                <w:szCs w:val="24"/>
                <w:lang w:val="uk-UA"/>
              </w:rPr>
            </w:pPr>
          </w:p>
          <w:p w:rsidR="00AE1E38" w:rsidRDefault="00AE1E38">
            <w:pPr>
              <w:pStyle w:val="1"/>
              <w:shd w:val="clear" w:color="auto" w:fill="auto"/>
              <w:tabs>
                <w:tab w:val="left" w:pos="1427"/>
              </w:tabs>
              <w:spacing w:after="0" w:line="240" w:lineRule="auto"/>
              <w:ind w:right="4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  <w:r w:rsidR="006D6A9E">
              <w:rPr>
                <w:sz w:val="24"/>
                <w:szCs w:val="24"/>
                <w:lang w:val="uk-UA"/>
              </w:rPr>
              <w:t xml:space="preserve">складає місячні, квартальні та річні звіти по вищезазначеним бюджетним програмам; </w:t>
            </w:r>
          </w:p>
          <w:p w:rsidR="006D6A9E" w:rsidRDefault="006D6A9E">
            <w:pPr>
              <w:pStyle w:val="1"/>
              <w:shd w:val="clear" w:color="auto" w:fill="auto"/>
              <w:tabs>
                <w:tab w:val="left" w:pos="1427"/>
              </w:tabs>
              <w:spacing w:after="0" w:line="240" w:lineRule="auto"/>
              <w:ind w:right="40"/>
              <w:jc w:val="both"/>
              <w:rPr>
                <w:sz w:val="24"/>
                <w:szCs w:val="24"/>
                <w:lang w:val="uk-UA"/>
              </w:rPr>
            </w:pPr>
          </w:p>
          <w:p w:rsidR="00AE1E38" w:rsidRDefault="00AE1E38">
            <w:pPr>
              <w:pStyle w:val="1"/>
              <w:shd w:val="clear" w:color="auto" w:fill="auto"/>
              <w:tabs>
                <w:tab w:val="left" w:pos="1080"/>
              </w:tabs>
              <w:spacing w:after="296" w:line="240" w:lineRule="auto"/>
              <w:ind w:right="4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  <w:r w:rsidR="006D6A9E">
              <w:rPr>
                <w:sz w:val="24"/>
                <w:szCs w:val="24"/>
                <w:lang w:val="uk-UA"/>
              </w:rPr>
              <w:t>складає бюджетні запити, паспорти бюджетних програм та звіти про виконання бюджетних програм;</w:t>
            </w:r>
          </w:p>
          <w:p w:rsidR="00AE1E38" w:rsidRDefault="00AE1E38">
            <w:pPr>
              <w:pStyle w:val="1"/>
              <w:shd w:val="clear" w:color="auto" w:fill="auto"/>
              <w:tabs>
                <w:tab w:val="left" w:pos="1227"/>
              </w:tabs>
              <w:spacing w:after="304" w:line="240" w:lineRule="auto"/>
              <w:ind w:right="4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6.забезпечує взаємодію з управлінням фінансів, управлінням Державної Казначейської Служби України по виконанню кошторисів видатків та забезпечує цільове і раціональне використання державних коштів по субвенціям з державного бюджету; </w:t>
            </w:r>
          </w:p>
          <w:p w:rsidR="00AE1E38" w:rsidRDefault="00AE1E38">
            <w:pPr>
              <w:pStyle w:val="1"/>
              <w:shd w:val="clear" w:color="auto" w:fill="auto"/>
              <w:tabs>
                <w:tab w:val="left" w:pos="1676"/>
              </w:tabs>
              <w:spacing w:after="308" w:line="240" w:lineRule="auto"/>
              <w:ind w:right="2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7. забезпечує доступ до публічної інформації, розпорядником якої є управління; </w:t>
            </w:r>
          </w:p>
          <w:p w:rsidR="00AE1E38" w:rsidRDefault="00AE1E38">
            <w:pPr>
              <w:pStyle w:val="1"/>
              <w:shd w:val="clear" w:color="auto" w:fill="auto"/>
              <w:tabs>
                <w:tab w:val="left" w:pos="-142"/>
              </w:tabs>
              <w:spacing w:after="0" w:line="240" w:lineRule="auto"/>
              <w:ind w:right="2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8.забезпечує у межах своїх повноважень реалізацію державної політики стосовно захисту інформації з обмеженим доступом.</w:t>
            </w:r>
          </w:p>
          <w:p w:rsidR="00AE1E38" w:rsidRDefault="00AE1E38">
            <w:pPr>
              <w:pStyle w:val="1"/>
              <w:shd w:val="clear" w:color="auto" w:fill="auto"/>
              <w:tabs>
                <w:tab w:val="left" w:pos="284"/>
              </w:tabs>
              <w:spacing w:after="0" w:line="240" w:lineRule="auto"/>
              <w:ind w:right="2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Виконує також інші функції відповідно до чинного законодавства та дорученням начальника відділу-головного бухгалтера.</w:t>
            </w:r>
          </w:p>
        </w:tc>
      </w:tr>
      <w:tr w:rsidR="00AE1E38" w:rsidTr="00AE1E3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8" w:rsidRDefault="00AE1E38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Умови оплати праці</w:t>
            </w:r>
          </w:p>
          <w:p w:rsidR="00AE1E38" w:rsidRDefault="00AE1E38">
            <w:pPr>
              <w:jc w:val="center"/>
              <w:rPr>
                <w:b/>
                <w:lang w:val="uk-UA" w:eastAsia="en-US"/>
              </w:rPr>
            </w:pPr>
          </w:p>
          <w:p w:rsidR="00AE1E38" w:rsidRDefault="00AE1E38">
            <w:pPr>
              <w:jc w:val="center"/>
              <w:rPr>
                <w:b/>
                <w:lang w:val="uk-UA"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8" w:rsidRDefault="00AE1E3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Посадовий оклад – 3200 грн., надбавка за вислугу років, надбавка за ранг державного службовця, за наявності достатнього фонду оплати праці - премія</w:t>
            </w:r>
          </w:p>
        </w:tc>
      </w:tr>
      <w:tr w:rsidR="00AE1E38" w:rsidTr="00AE1E3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8" w:rsidRDefault="00AE1E38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8" w:rsidRDefault="00AE1E38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безстроково</w:t>
            </w:r>
          </w:p>
        </w:tc>
      </w:tr>
      <w:tr w:rsidR="00AE1E38" w:rsidTr="00AE1E3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8" w:rsidRDefault="00AE1E38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Перелік документів, необхідних для участі в конкурсі, та строк їх подання</w:t>
            </w:r>
          </w:p>
          <w:p w:rsidR="00AE1E38" w:rsidRDefault="00AE1E38">
            <w:pPr>
              <w:jc w:val="center"/>
              <w:rPr>
                <w:b/>
                <w:lang w:val="uk-UA" w:eastAsia="en-US"/>
              </w:rPr>
            </w:pPr>
          </w:p>
          <w:p w:rsidR="00AE1E38" w:rsidRDefault="00AE1E38">
            <w:pPr>
              <w:jc w:val="center"/>
              <w:rPr>
                <w:b/>
                <w:lang w:val="uk-UA" w:eastAsia="en-US"/>
              </w:rPr>
            </w:pPr>
          </w:p>
          <w:p w:rsidR="00AE1E38" w:rsidRDefault="00AE1E38">
            <w:pPr>
              <w:jc w:val="center"/>
              <w:rPr>
                <w:b/>
                <w:lang w:val="uk-UA" w:eastAsia="en-US"/>
              </w:rPr>
            </w:pPr>
          </w:p>
          <w:p w:rsidR="00AE1E38" w:rsidRDefault="00AE1E38">
            <w:pPr>
              <w:jc w:val="center"/>
              <w:rPr>
                <w:b/>
                <w:lang w:val="uk-UA" w:eastAsia="en-US"/>
              </w:rPr>
            </w:pPr>
          </w:p>
          <w:p w:rsidR="00AE1E38" w:rsidRDefault="00AE1E38">
            <w:pPr>
              <w:jc w:val="center"/>
              <w:rPr>
                <w:b/>
                <w:lang w:val="uk-UA" w:eastAsia="en-US"/>
              </w:rPr>
            </w:pPr>
          </w:p>
          <w:p w:rsidR="00AE1E38" w:rsidRDefault="00AE1E38">
            <w:pPr>
              <w:jc w:val="center"/>
              <w:rPr>
                <w:b/>
                <w:lang w:val="uk-UA" w:eastAsia="en-US"/>
              </w:rPr>
            </w:pPr>
          </w:p>
          <w:p w:rsidR="00AE1E38" w:rsidRDefault="00AE1E38">
            <w:pPr>
              <w:jc w:val="center"/>
              <w:rPr>
                <w:b/>
                <w:lang w:val="uk-UA"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8" w:rsidRDefault="00AE1E3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1) копію паспорта громадянина України;</w:t>
            </w:r>
          </w:p>
          <w:p w:rsidR="00AE1E38" w:rsidRDefault="00AE1E3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2) письмову заяву про участь у конкурсі із зазначенням основних мотивів до зайняття посади державної служби, до якої додається резюме у довільній формі;</w:t>
            </w:r>
          </w:p>
          <w:p w:rsidR="00AE1E38" w:rsidRDefault="00AE1E3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3) письмову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 на проходження перевірки та оприлюднення відомостей стосовно неї відповідно до зазначеного Закону або копію довідки встановленої форми про результати такої  перевірки;</w:t>
            </w:r>
          </w:p>
          <w:p w:rsidR="00AE1E38" w:rsidRDefault="00AE1E3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4) копію (копії) документа (документів) про освіту;</w:t>
            </w:r>
          </w:p>
          <w:p w:rsidR="00AE1E38" w:rsidRDefault="00AE1E3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5) посвідчення атестації щодо вільного володіння державною мовою</w:t>
            </w:r>
          </w:p>
          <w:p w:rsidR="00AE1E38" w:rsidRDefault="00AE1E3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6) заповнену особову картку встановленого зразка;</w:t>
            </w:r>
          </w:p>
          <w:p w:rsidR="00AE1E38" w:rsidRDefault="00AE1E3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7) Е- декларацію особи, уповноваженої на виконання функцій держави або місцевого самоврядування, за 2016 рік</w:t>
            </w:r>
          </w:p>
          <w:p w:rsidR="00AE1E38" w:rsidRDefault="00AE1E38">
            <w:pPr>
              <w:rPr>
                <w:lang w:val="uk-UA" w:eastAsia="en-US"/>
              </w:rPr>
            </w:pPr>
            <w:r>
              <w:rPr>
                <w:b/>
                <w:lang w:val="uk-UA" w:eastAsia="en-US"/>
              </w:rPr>
              <w:t>Строк подання документів</w:t>
            </w:r>
            <w:r>
              <w:rPr>
                <w:lang w:val="uk-UA" w:eastAsia="en-US"/>
              </w:rPr>
              <w:t>: 15 календарних днів з дня оприлюднення інформації про проведення конкурсу на офіційному сайті Національного агентства з питань державної служби</w:t>
            </w:r>
          </w:p>
        </w:tc>
      </w:tr>
      <w:tr w:rsidR="00AE1E38" w:rsidTr="00AE1E3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8" w:rsidRDefault="00AE1E38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Місце,час та дата  початку проведення конкурсу</w:t>
            </w:r>
          </w:p>
          <w:p w:rsidR="00AE1E38" w:rsidRDefault="00AE1E38">
            <w:pPr>
              <w:jc w:val="center"/>
              <w:rPr>
                <w:b/>
                <w:lang w:val="uk-UA"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8" w:rsidRDefault="00AE1E38">
            <w:pPr>
              <w:jc w:val="both"/>
              <w:rPr>
                <w:lang w:val="uk-UA" w:eastAsia="en-US"/>
              </w:rPr>
            </w:pPr>
          </w:p>
          <w:p w:rsidR="00AE1E38" w:rsidRDefault="00AE1E38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69089, м.</w:t>
            </w:r>
            <w:r w:rsidR="00052AF0">
              <w:rPr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 xml:space="preserve">Запоріжжя, вул. </w:t>
            </w:r>
            <w:proofErr w:type="spellStart"/>
            <w:r>
              <w:rPr>
                <w:lang w:val="uk-UA" w:eastAsia="en-US"/>
              </w:rPr>
              <w:t>Розенталь</w:t>
            </w:r>
            <w:proofErr w:type="spellEnd"/>
            <w:r>
              <w:rPr>
                <w:lang w:val="uk-UA" w:eastAsia="en-US"/>
              </w:rPr>
              <w:t xml:space="preserve"> 3а,</w:t>
            </w:r>
          </w:p>
          <w:p w:rsidR="00AE1E38" w:rsidRDefault="008568AB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10.00, 26</w:t>
            </w:r>
            <w:r w:rsidR="006D6A9E">
              <w:rPr>
                <w:lang w:val="uk-UA" w:eastAsia="en-US"/>
              </w:rPr>
              <w:t xml:space="preserve"> грудня </w:t>
            </w:r>
            <w:r w:rsidR="00AE1E38">
              <w:rPr>
                <w:lang w:val="uk-UA" w:eastAsia="en-US"/>
              </w:rPr>
              <w:t xml:space="preserve"> 2017 року</w:t>
            </w:r>
          </w:p>
        </w:tc>
      </w:tr>
      <w:tr w:rsidR="00AE1E38" w:rsidTr="00AE1E3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8" w:rsidRDefault="00AE1E38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Прізвище, ім</w:t>
            </w:r>
            <w:r>
              <w:rPr>
                <w:rFonts w:cs="Times New Roman"/>
                <w:b/>
                <w:lang w:val="uk-UA" w:eastAsia="en-US"/>
              </w:rPr>
              <w:t>'</w:t>
            </w:r>
            <w:r>
              <w:rPr>
                <w:b/>
                <w:lang w:val="uk-UA" w:eastAsia="en-US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  <w:p w:rsidR="00AE1E38" w:rsidRDefault="00AE1E38">
            <w:pPr>
              <w:jc w:val="center"/>
              <w:rPr>
                <w:b/>
                <w:lang w:val="uk-UA" w:eastAsia="en-US"/>
              </w:rPr>
            </w:pPr>
          </w:p>
          <w:p w:rsidR="00AE1E38" w:rsidRDefault="00AE1E38">
            <w:pPr>
              <w:jc w:val="center"/>
              <w:rPr>
                <w:b/>
                <w:lang w:val="uk-UA" w:eastAsia="en-US"/>
              </w:rPr>
            </w:pPr>
          </w:p>
          <w:p w:rsidR="00AE1E38" w:rsidRDefault="00AE1E38">
            <w:pPr>
              <w:jc w:val="center"/>
              <w:rPr>
                <w:b/>
                <w:lang w:val="uk-UA" w:eastAsia="en-US"/>
              </w:rPr>
            </w:pPr>
          </w:p>
          <w:p w:rsidR="00AE1E38" w:rsidRDefault="00AE1E38">
            <w:pPr>
              <w:jc w:val="center"/>
              <w:rPr>
                <w:b/>
                <w:lang w:val="uk-UA" w:eastAsia="en-US"/>
              </w:rPr>
            </w:pPr>
          </w:p>
          <w:p w:rsidR="00AE1E38" w:rsidRDefault="00AE1E38">
            <w:pPr>
              <w:jc w:val="center"/>
              <w:rPr>
                <w:b/>
                <w:lang w:val="uk-UA" w:eastAsia="en-US"/>
              </w:rPr>
            </w:pPr>
          </w:p>
          <w:p w:rsidR="00AE1E38" w:rsidRDefault="00AE1E38">
            <w:pPr>
              <w:jc w:val="center"/>
              <w:rPr>
                <w:b/>
                <w:lang w:val="uk-UA"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8" w:rsidRDefault="00AE1E38">
            <w:pPr>
              <w:jc w:val="both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Яковлева</w:t>
            </w:r>
            <w:proofErr w:type="spellEnd"/>
            <w:r>
              <w:rPr>
                <w:lang w:val="uk-UA" w:eastAsia="en-US"/>
              </w:rPr>
              <w:t xml:space="preserve"> Наталія Миколаївна</w:t>
            </w:r>
          </w:p>
          <w:p w:rsidR="00AE1E38" w:rsidRDefault="00AE1E38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тел. (0612) 218-41-34</w:t>
            </w:r>
          </w:p>
          <w:p w:rsidR="00AE1E38" w:rsidRDefault="00AE1E38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i/>
                <w:iCs/>
                <w:lang w:eastAsia="en-US"/>
              </w:rPr>
              <w:t>2311_</w:t>
            </w:r>
            <w:proofErr w:type="spellStart"/>
            <w:r>
              <w:rPr>
                <w:i/>
                <w:iCs/>
                <w:lang w:val="en-US" w:eastAsia="en-US"/>
              </w:rPr>
              <w:t>uszn</w:t>
            </w:r>
            <w:proofErr w:type="spellEnd"/>
            <w:r>
              <w:rPr>
                <w:i/>
                <w:iCs/>
                <w:lang w:eastAsia="en-US"/>
              </w:rPr>
              <w:t>@</w:t>
            </w:r>
            <w:proofErr w:type="spellStart"/>
            <w:r>
              <w:rPr>
                <w:i/>
                <w:iCs/>
                <w:lang w:val="en-US" w:eastAsia="en-US"/>
              </w:rPr>
              <w:t>ukr</w:t>
            </w:r>
            <w:proofErr w:type="spellEnd"/>
            <w:r>
              <w:rPr>
                <w:i/>
                <w:iCs/>
                <w:lang w:eastAsia="en-US"/>
              </w:rPr>
              <w:t>.</w:t>
            </w:r>
            <w:r>
              <w:rPr>
                <w:i/>
                <w:iCs/>
                <w:lang w:val="en-US" w:eastAsia="en-US"/>
              </w:rPr>
              <w:t>net</w:t>
            </w:r>
            <w:r>
              <w:rPr>
                <w:i/>
                <w:iCs/>
                <w:lang w:eastAsia="en-US"/>
              </w:rPr>
              <w:t xml:space="preserve">  </w:t>
            </w:r>
          </w:p>
        </w:tc>
      </w:tr>
    </w:tbl>
    <w:p w:rsidR="00AE1E38" w:rsidRDefault="00AE1E38" w:rsidP="00AE1E38"/>
    <w:p w:rsidR="00AE1E38" w:rsidRDefault="00AE1E38" w:rsidP="00AE1E38">
      <w:pPr>
        <w:rPr>
          <w:lang w:val="uk-UA"/>
        </w:rPr>
      </w:pPr>
    </w:p>
    <w:p w:rsidR="00AE1E38" w:rsidRDefault="00AE1E38" w:rsidP="00AE1E38">
      <w:pPr>
        <w:rPr>
          <w:lang w:val="uk-UA"/>
        </w:rPr>
      </w:pPr>
    </w:p>
    <w:p w:rsidR="00AE1E38" w:rsidRDefault="00AE1E38" w:rsidP="00AE1E38">
      <w:pPr>
        <w:rPr>
          <w:lang w:val="uk-UA"/>
        </w:rPr>
      </w:pPr>
    </w:p>
    <w:p w:rsidR="00AE1E38" w:rsidRDefault="00AE1E38" w:rsidP="00AE1E38">
      <w:pPr>
        <w:rPr>
          <w:lang w:val="uk-UA"/>
        </w:rPr>
      </w:pPr>
    </w:p>
    <w:p w:rsidR="00AE1E38" w:rsidRDefault="00AE1E38" w:rsidP="00AE1E38">
      <w:pPr>
        <w:rPr>
          <w:lang w:val="uk-UA"/>
        </w:rPr>
      </w:pPr>
    </w:p>
    <w:p w:rsidR="00AE1E38" w:rsidRDefault="00AE1E38" w:rsidP="00AE1E38">
      <w:pPr>
        <w:rPr>
          <w:lang w:val="uk-UA"/>
        </w:rPr>
      </w:pPr>
    </w:p>
    <w:p w:rsidR="00AE1E38" w:rsidRDefault="00AE1E38" w:rsidP="00AE1E38">
      <w:pPr>
        <w:rPr>
          <w:lang w:val="uk-UA"/>
        </w:rPr>
      </w:pPr>
      <w:bookmarkStart w:id="0" w:name="_GoBack"/>
      <w:bookmarkEnd w:id="0"/>
    </w:p>
    <w:p w:rsidR="00556B92" w:rsidRDefault="00556B92" w:rsidP="00AE1E38">
      <w:pPr>
        <w:jc w:val="center"/>
        <w:rPr>
          <w:b/>
          <w:sz w:val="28"/>
          <w:szCs w:val="28"/>
          <w:lang w:val="uk-UA"/>
        </w:rPr>
      </w:pPr>
    </w:p>
    <w:p w:rsidR="00AE1E38" w:rsidRDefault="00AE1E38" w:rsidP="00AE1E3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Кваліфікаційні вимоги</w:t>
      </w:r>
    </w:p>
    <w:p w:rsidR="00556B92" w:rsidRDefault="00556B92" w:rsidP="00AE1E38">
      <w:pPr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16"/>
        <w:gridCol w:w="3528"/>
        <w:gridCol w:w="5210"/>
      </w:tblGrid>
      <w:tr w:rsidR="00AE1E38" w:rsidRPr="00052AF0" w:rsidTr="00AE1E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8" w:rsidRPr="00052AF0" w:rsidRDefault="00AE1E38">
            <w:pPr>
              <w:jc w:val="center"/>
              <w:rPr>
                <w:lang w:val="uk-UA" w:eastAsia="en-US"/>
              </w:rPr>
            </w:pPr>
            <w:r w:rsidRPr="00052AF0">
              <w:rPr>
                <w:lang w:val="uk-UA"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8" w:rsidRPr="00052AF0" w:rsidRDefault="00AE1E38">
            <w:pPr>
              <w:rPr>
                <w:b/>
                <w:lang w:val="uk-UA" w:eastAsia="en-US"/>
              </w:rPr>
            </w:pPr>
            <w:r w:rsidRPr="00052AF0">
              <w:rPr>
                <w:b/>
                <w:lang w:val="uk-UA" w:eastAsia="en-US"/>
              </w:rPr>
              <w:t>Освіта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8" w:rsidRPr="00052AF0" w:rsidRDefault="00AE1E38">
            <w:pPr>
              <w:rPr>
                <w:lang w:val="uk-UA" w:eastAsia="en-US"/>
              </w:rPr>
            </w:pPr>
            <w:r w:rsidRPr="00052AF0">
              <w:rPr>
                <w:lang w:val="uk-UA" w:eastAsia="en-US"/>
              </w:rPr>
              <w:t>вища, не нижче ступеня молодшого бакалавра або бакалавра в галузі економіки та фінансів</w:t>
            </w:r>
          </w:p>
        </w:tc>
      </w:tr>
      <w:tr w:rsidR="00AE1E38" w:rsidRPr="00052AF0" w:rsidTr="00AE1E3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8" w:rsidRPr="00052AF0" w:rsidRDefault="00AE1E38">
            <w:pPr>
              <w:jc w:val="center"/>
              <w:rPr>
                <w:lang w:val="uk-UA" w:eastAsia="en-US"/>
              </w:rPr>
            </w:pPr>
            <w:r w:rsidRPr="00052AF0">
              <w:rPr>
                <w:lang w:val="uk-UA" w:eastAsia="en-US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8" w:rsidRPr="00052AF0" w:rsidRDefault="00AE1E38">
            <w:pPr>
              <w:rPr>
                <w:b/>
                <w:lang w:val="uk-UA" w:eastAsia="en-US"/>
              </w:rPr>
            </w:pPr>
            <w:r w:rsidRPr="00052AF0">
              <w:rPr>
                <w:b/>
                <w:lang w:val="uk-UA" w:eastAsia="en-US"/>
              </w:rPr>
              <w:t>Досвід роботи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8" w:rsidRPr="00052AF0" w:rsidRDefault="00AE1E38">
            <w:pPr>
              <w:jc w:val="both"/>
              <w:rPr>
                <w:lang w:val="uk-UA" w:eastAsia="en-US"/>
              </w:rPr>
            </w:pPr>
            <w:r w:rsidRPr="00052AF0">
              <w:rPr>
                <w:lang w:val="uk-UA" w:eastAsia="en-US"/>
              </w:rPr>
              <w:t>без вимог до стажу роботи</w:t>
            </w:r>
          </w:p>
        </w:tc>
      </w:tr>
      <w:tr w:rsidR="00AE1E38" w:rsidRPr="00052AF0" w:rsidTr="00AE1E3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8" w:rsidRPr="00052AF0" w:rsidRDefault="00AE1E38">
            <w:pPr>
              <w:jc w:val="center"/>
              <w:rPr>
                <w:lang w:val="uk-UA" w:eastAsia="en-US"/>
              </w:rPr>
            </w:pPr>
            <w:r w:rsidRPr="00052AF0">
              <w:rPr>
                <w:lang w:val="uk-UA" w:eastAsia="en-US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8" w:rsidRPr="00052AF0" w:rsidRDefault="00AE1E38">
            <w:pPr>
              <w:rPr>
                <w:b/>
                <w:lang w:val="uk-UA" w:eastAsia="en-US"/>
              </w:rPr>
            </w:pPr>
            <w:r w:rsidRPr="00052AF0">
              <w:rPr>
                <w:b/>
                <w:lang w:val="uk-UA" w:eastAsia="en-US"/>
              </w:rPr>
              <w:t>Володіння державною мовою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8" w:rsidRPr="00052AF0" w:rsidRDefault="00556B92">
            <w:pPr>
              <w:tabs>
                <w:tab w:val="left" w:pos="390"/>
              </w:tabs>
              <w:rPr>
                <w:b/>
                <w:lang w:val="uk-UA" w:eastAsia="en-US"/>
              </w:rPr>
            </w:pPr>
            <w:r w:rsidRPr="00052AF0">
              <w:rPr>
                <w:lang w:val="uk-UA" w:eastAsia="en-US"/>
              </w:rPr>
              <w:t>вільне</w:t>
            </w:r>
            <w:r w:rsidR="00AE1E38" w:rsidRPr="00052AF0">
              <w:rPr>
                <w:lang w:val="uk-UA" w:eastAsia="en-US"/>
              </w:rPr>
              <w:t xml:space="preserve"> володіння державною мовою</w:t>
            </w:r>
          </w:p>
        </w:tc>
      </w:tr>
      <w:tr w:rsidR="00AE1E38" w:rsidRPr="00052AF0" w:rsidTr="00AE1E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38" w:rsidRPr="00052AF0" w:rsidRDefault="00AE1E38">
            <w:pPr>
              <w:rPr>
                <w:lang w:val="uk-UA" w:eastAsia="en-US"/>
              </w:rPr>
            </w:pPr>
          </w:p>
        </w:tc>
        <w:tc>
          <w:tcPr>
            <w:tcW w:w="8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8" w:rsidRPr="00052AF0" w:rsidRDefault="00AE1E38">
            <w:pPr>
              <w:tabs>
                <w:tab w:val="left" w:pos="390"/>
              </w:tabs>
              <w:rPr>
                <w:b/>
                <w:lang w:val="uk-UA" w:eastAsia="en-US"/>
              </w:rPr>
            </w:pPr>
            <w:r w:rsidRPr="00052AF0">
              <w:rPr>
                <w:b/>
                <w:lang w:val="uk-UA" w:eastAsia="en-US"/>
              </w:rPr>
              <w:t>Вимоги до компетентності</w:t>
            </w:r>
          </w:p>
        </w:tc>
      </w:tr>
      <w:tr w:rsidR="00AE1E38" w:rsidRPr="00052AF0" w:rsidTr="00AE1E38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8" w:rsidRPr="00052AF0" w:rsidRDefault="00AE1E38">
            <w:pPr>
              <w:tabs>
                <w:tab w:val="left" w:pos="4005"/>
              </w:tabs>
              <w:rPr>
                <w:b/>
                <w:lang w:val="uk-UA" w:eastAsia="en-US"/>
              </w:rPr>
            </w:pPr>
            <w:r w:rsidRPr="00052AF0">
              <w:rPr>
                <w:b/>
                <w:lang w:val="uk-UA" w:eastAsia="en-US"/>
              </w:rPr>
              <w:t>Вимога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8" w:rsidRPr="00052AF0" w:rsidRDefault="00AE1E38">
            <w:pPr>
              <w:tabs>
                <w:tab w:val="left" w:pos="4005"/>
              </w:tabs>
              <w:jc w:val="center"/>
              <w:rPr>
                <w:b/>
                <w:lang w:val="uk-UA" w:eastAsia="en-US"/>
              </w:rPr>
            </w:pPr>
            <w:r w:rsidRPr="00052AF0">
              <w:rPr>
                <w:b/>
                <w:lang w:val="uk-UA" w:eastAsia="en-US"/>
              </w:rPr>
              <w:t>Компоненти вимоги</w:t>
            </w:r>
          </w:p>
        </w:tc>
      </w:tr>
      <w:tr w:rsidR="00AE1E38" w:rsidRPr="00DB5562" w:rsidTr="00AE1E38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8" w:rsidRPr="00052AF0" w:rsidRDefault="00AE1E38">
            <w:pPr>
              <w:tabs>
                <w:tab w:val="left" w:pos="4005"/>
              </w:tabs>
              <w:jc w:val="center"/>
              <w:rPr>
                <w:lang w:val="uk-UA" w:eastAsia="en-US"/>
              </w:rPr>
            </w:pPr>
            <w:r w:rsidRPr="00052AF0">
              <w:rPr>
                <w:lang w:val="uk-UA" w:eastAsia="en-US"/>
              </w:rPr>
              <w:t>1.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8" w:rsidRPr="00052AF0" w:rsidRDefault="00AE1E38">
            <w:pPr>
              <w:tabs>
                <w:tab w:val="left" w:pos="4005"/>
              </w:tabs>
              <w:rPr>
                <w:lang w:val="uk-UA" w:eastAsia="en-US"/>
              </w:rPr>
            </w:pPr>
            <w:r w:rsidRPr="00052AF0">
              <w:rPr>
                <w:lang w:val="uk-UA" w:eastAsia="en-US"/>
              </w:rPr>
              <w:t>Прийняття ефективних рішень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8" w:rsidRPr="00052AF0" w:rsidRDefault="00AE1E38">
            <w:pPr>
              <w:tabs>
                <w:tab w:val="left" w:pos="4005"/>
              </w:tabs>
              <w:jc w:val="both"/>
              <w:rPr>
                <w:lang w:val="uk-UA" w:eastAsia="en-US"/>
              </w:rPr>
            </w:pPr>
            <w:r w:rsidRPr="00052AF0">
              <w:rPr>
                <w:lang w:val="uk-UA" w:eastAsia="en-US"/>
              </w:rPr>
              <w:t xml:space="preserve">здатність приймати </w:t>
            </w:r>
            <w:r w:rsidR="00052AF0">
              <w:rPr>
                <w:lang w:val="uk-UA" w:eastAsia="en-US"/>
              </w:rPr>
              <w:t xml:space="preserve">вчасні та важливі </w:t>
            </w:r>
            <w:r w:rsidRPr="00052AF0">
              <w:rPr>
                <w:lang w:val="uk-UA" w:eastAsia="en-US"/>
              </w:rPr>
              <w:t>рішення;</w:t>
            </w:r>
          </w:p>
          <w:p w:rsidR="00AE1E38" w:rsidRPr="00052AF0" w:rsidRDefault="00AE1E38">
            <w:pPr>
              <w:tabs>
                <w:tab w:val="left" w:pos="4005"/>
              </w:tabs>
              <w:rPr>
                <w:lang w:val="uk-UA" w:eastAsia="en-US"/>
              </w:rPr>
            </w:pPr>
            <w:r w:rsidRPr="00052AF0">
              <w:rPr>
                <w:lang w:val="uk-UA" w:eastAsia="en-US"/>
              </w:rPr>
              <w:t xml:space="preserve">спроможність іти на виважений ризик;  </w:t>
            </w:r>
          </w:p>
          <w:p w:rsidR="00AE1E38" w:rsidRPr="00052AF0" w:rsidRDefault="00AE1E38">
            <w:pPr>
              <w:tabs>
                <w:tab w:val="left" w:pos="4005"/>
              </w:tabs>
              <w:rPr>
                <w:lang w:val="uk-UA" w:eastAsia="en-US"/>
              </w:rPr>
            </w:pPr>
            <w:r w:rsidRPr="00052AF0">
              <w:rPr>
                <w:lang w:val="uk-UA" w:eastAsia="en-US"/>
              </w:rPr>
              <w:t>автономність та ініціативність щодо пропозицій/рішень.</w:t>
            </w:r>
          </w:p>
        </w:tc>
      </w:tr>
      <w:tr w:rsidR="00AE1E38" w:rsidRPr="00052AF0" w:rsidTr="00AE1E38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8" w:rsidRPr="00052AF0" w:rsidRDefault="00AE1E38">
            <w:pPr>
              <w:tabs>
                <w:tab w:val="left" w:pos="4005"/>
              </w:tabs>
              <w:jc w:val="center"/>
              <w:rPr>
                <w:lang w:val="uk-UA" w:eastAsia="en-US"/>
              </w:rPr>
            </w:pPr>
            <w:r w:rsidRPr="00052AF0">
              <w:rPr>
                <w:lang w:val="uk-UA" w:eastAsia="en-US"/>
              </w:rPr>
              <w:t>2.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8" w:rsidRPr="00052AF0" w:rsidRDefault="00AE1E38">
            <w:pPr>
              <w:tabs>
                <w:tab w:val="left" w:pos="4005"/>
              </w:tabs>
              <w:rPr>
                <w:lang w:val="uk-UA" w:eastAsia="en-US"/>
              </w:rPr>
            </w:pPr>
            <w:r w:rsidRPr="00052AF0">
              <w:rPr>
                <w:lang w:val="uk-UA" w:eastAsia="en-US"/>
              </w:rPr>
              <w:t>Досягнення результатів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8" w:rsidRPr="00052AF0" w:rsidRDefault="00AE1E38">
            <w:pPr>
              <w:tabs>
                <w:tab w:val="left" w:pos="4005"/>
              </w:tabs>
              <w:rPr>
                <w:lang w:val="uk-UA" w:eastAsia="en-US"/>
              </w:rPr>
            </w:pPr>
            <w:r w:rsidRPr="00052AF0">
              <w:rPr>
                <w:lang w:val="uk-UA" w:eastAsia="en-US"/>
              </w:rPr>
              <w:t>чітке бачення результату;</w:t>
            </w:r>
          </w:p>
          <w:p w:rsidR="00AE1E38" w:rsidRPr="00052AF0" w:rsidRDefault="00AE1E38">
            <w:pPr>
              <w:tabs>
                <w:tab w:val="left" w:pos="4005"/>
              </w:tabs>
              <w:rPr>
                <w:lang w:val="uk-UA" w:eastAsia="en-US"/>
              </w:rPr>
            </w:pPr>
            <w:r w:rsidRPr="00052AF0">
              <w:rPr>
                <w:lang w:val="uk-UA" w:eastAsia="en-US"/>
              </w:rPr>
              <w:t>сфокусовані зусилля для досягнення результату;</w:t>
            </w:r>
          </w:p>
          <w:p w:rsidR="00AE1E38" w:rsidRPr="00052AF0" w:rsidRDefault="00AE1E38">
            <w:pPr>
              <w:tabs>
                <w:tab w:val="left" w:pos="4005"/>
              </w:tabs>
              <w:rPr>
                <w:lang w:val="uk-UA" w:eastAsia="en-US"/>
              </w:rPr>
            </w:pPr>
            <w:r w:rsidRPr="00052AF0">
              <w:rPr>
                <w:lang w:val="uk-UA" w:eastAsia="en-US"/>
              </w:rPr>
              <w:t>запобігання та ефективне подолання перешкод.</w:t>
            </w:r>
          </w:p>
        </w:tc>
      </w:tr>
      <w:tr w:rsidR="00AE1E38" w:rsidRPr="00052AF0" w:rsidTr="00AE1E38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8" w:rsidRPr="00052AF0" w:rsidRDefault="00AE1E38">
            <w:pPr>
              <w:tabs>
                <w:tab w:val="left" w:pos="4005"/>
              </w:tabs>
              <w:jc w:val="center"/>
              <w:rPr>
                <w:lang w:val="uk-UA" w:eastAsia="en-US"/>
              </w:rPr>
            </w:pPr>
            <w:r w:rsidRPr="00052AF0">
              <w:rPr>
                <w:lang w:val="uk-UA" w:eastAsia="en-US"/>
              </w:rPr>
              <w:t>3.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8" w:rsidRPr="00052AF0" w:rsidRDefault="00AE1E38">
            <w:pPr>
              <w:tabs>
                <w:tab w:val="left" w:pos="4005"/>
              </w:tabs>
              <w:rPr>
                <w:lang w:val="uk-UA" w:eastAsia="en-US"/>
              </w:rPr>
            </w:pPr>
            <w:proofErr w:type="spellStart"/>
            <w:r w:rsidRPr="00052AF0">
              <w:rPr>
                <w:lang w:val="uk-UA" w:eastAsia="en-US"/>
              </w:rPr>
              <w:t>Стресостійкість</w:t>
            </w:r>
            <w:proofErr w:type="spellEnd"/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8" w:rsidRPr="00052AF0" w:rsidRDefault="00AE1E38">
            <w:pPr>
              <w:tabs>
                <w:tab w:val="left" w:pos="4005"/>
              </w:tabs>
              <w:jc w:val="both"/>
              <w:rPr>
                <w:lang w:val="uk-UA" w:eastAsia="en-US"/>
              </w:rPr>
            </w:pPr>
            <w:r w:rsidRPr="00052AF0">
              <w:rPr>
                <w:lang w:val="uk-UA" w:eastAsia="en-US"/>
              </w:rPr>
              <w:t>розуміння своїх емоцій;</w:t>
            </w:r>
          </w:p>
          <w:p w:rsidR="00AE1E38" w:rsidRPr="00052AF0" w:rsidRDefault="00AE1E38">
            <w:pPr>
              <w:tabs>
                <w:tab w:val="left" w:pos="4005"/>
              </w:tabs>
              <w:jc w:val="both"/>
              <w:rPr>
                <w:lang w:val="uk-UA" w:eastAsia="en-US"/>
              </w:rPr>
            </w:pPr>
            <w:r w:rsidRPr="00052AF0">
              <w:rPr>
                <w:lang w:val="uk-UA" w:eastAsia="en-US"/>
              </w:rPr>
              <w:t>самоконтроль;</w:t>
            </w:r>
          </w:p>
          <w:p w:rsidR="00AE1E38" w:rsidRPr="00052AF0" w:rsidRDefault="00AE1E38">
            <w:pPr>
              <w:tabs>
                <w:tab w:val="left" w:pos="4005"/>
              </w:tabs>
              <w:rPr>
                <w:lang w:val="uk-UA" w:eastAsia="en-US"/>
              </w:rPr>
            </w:pPr>
            <w:r w:rsidRPr="00052AF0">
              <w:rPr>
                <w:lang w:val="uk-UA" w:eastAsia="en-US"/>
              </w:rPr>
              <w:t xml:space="preserve">конструктивне ставлення до                 </w:t>
            </w:r>
            <w:proofErr w:type="spellStart"/>
            <w:r w:rsidRPr="00052AF0">
              <w:rPr>
                <w:lang w:val="uk-UA" w:eastAsia="en-US"/>
              </w:rPr>
              <w:t>зворотнього</w:t>
            </w:r>
            <w:proofErr w:type="spellEnd"/>
            <w:r w:rsidRPr="00052AF0">
              <w:rPr>
                <w:lang w:val="uk-UA" w:eastAsia="en-US"/>
              </w:rPr>
              <w:t xml:space="preserve"> зв’язку, зокрема критики</w:t>
            </w:r>
          </w:p>
        </w:tc>
      </w:tr>
      <w:tr w:rsidR="00AE1E38" w:rsidRPr="00052AF0" w:rsidTr="00AE1E38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8" w:rsidRPr="00052AF0" w:rsidRDefault="00AE1E38">
            <w:pPr>
              <w:tabs>
                <w:tab w:val="left" w:pos="4005"/>
              </w:tabs>
              <w:jc w:val="center"/>
              <w:rPr>
                <w:lang w:val="uk-UA" w:eastAsia="en-US"/>
              </w:rPr>
            </w:pPr>
            <w:r w:rsidRPr="00052AF0">
              <w:rPr>
                <w:lang w:val="uk-UA" w:eastAsia="en-US"/>
              </w:rPr>
              <w:t>4.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8" w:rsidRPr="00052AF0" w:rsidRDefault="00AE1E38">
            <w:pPr>
              <w:tabs>
                <w:tab w:val="left" w:pos="4005"/>
              </w:tabs>
              <w:rPr>
                <w:lang w:val="uk-UA" w:eastAsia="en-US"/>
              </w:rPr>
            </w:pPr>
            <w:r w:rsidRPr="00052AF0">
              <w:rPr>
                <w:lang w:val="uk-UA" w:eastAsia="en-US"/>
              </w:rPr>
              <w:t>Аналітичні здібності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8" w:rsidRPr="00052AF0" w:rsidRDefault="00AE1E38">
            <w:pPr>
              <w:pStyle w:val="a3"/>
              <w:tabs>
                <w:tab w:val="left" w:pos="4005"/>
              </w:tabs>
              <w:ind w:left="0"/>
              <w:jc w:val="both"/>
              <w:rPr>
                <w:lang w:val="uk-UA" w:eastAsia="en-US"/>
              </w:rPr>
            </w:pPr>
            <w:r w:rsidRPr="00052AF0">
              <w:rPr>
                <w:lang w:val="uk-UA" w:eastAsia="en-US"/>
              </w:rPr>
              <w:t>логічне мислення</w:t>
            </w:r>
          </w:p>
        </w:tc>
      </w:tr>
      <w:tr w:rsidR="00AE1E38" w:rsidRPr="00052AF0" w:rsidTr="00AE1E38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8" w:rsidRPr="00052AF0" w:rsidRDefault="00AE1E38">
            <w:pPr>
              <w:tabs>
                <w:tab w:val="left" w:pos="4005"/>
              </w:tabs>
              <w:jc w:val="center"/>
              <w:rPr>
                <w:lang w:val="uk-UA" w:eastAsia="en-US"/>
              </w:rPr>
            </w:pPr>
            <w:r w:rsidRPr="00052AF0">
              <w:rPr>
                <w:lang w:val="uk-UA" w:eastAsia="en-US"/>
              </w:rPr>
              <w:t>5.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8" w:rsidRPr="00052AF0" w:rsidRDefault="00AE1E38">
            <w:pPr>
              <w:tabs>
                <w:tab w:val="left" w:pos="4005"/>
              </w:tabs>
              <w:rPr>
                <w:lang w:val="uk-UA" w:eastAsia="en-US"/>
              </w:rPr>
            </w:pPr>
            <w:r w:rsidRPr="00052AF0">
              <w:rPr>
                <w:lang w:val="uk-UA" w:eastAsia="en-US"/>
              </w:rPr>
              <w:t>Числове мислення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8" w:rsidRPr="00052AF0" w:rsidRDefault="00AE1E38">
            <w:pPr>
              <w:pStyle w:val="a3"/>
              <w:tabs>
                <w:tab w:val="left" w:pos="4005"/>
              </w:tabs>
              <w:ind w:left="0"/>
              <w:jc w:val="both"/>
              <w:rPr>
                <w:lang w:val="uk-UA" w:eastAsia="en-US"/>
              </w:rPr>
            </w:pPr>
            <w:r w:rsidRPr="00052AF0">
              <w:rPr>
                <w:lang w:val="uk-UA" w:eastAsia="en-US"/>
              </w:rPr>
              <w:t>здатність розуміти та працювати з числовою інформацією</w:t>
            </w:r>
          </w:p>
        </w:tc>
      </w:tr>
      <w:tr w:rsidR="00AE1E38" w:rsidRPr="00052AF0" w:rsidTr="00AE1E38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8" w:rsidRPr="00052AF0" w:rsidRDefault="00AE1E38">
            <w:pPr>
              <w:tabs>
                <w:tab w:val="left" w:pos="4005"/>
              </w:tabs>
              <w:jc w:val="center"/>
              <w:rPr>
                <w:b/>
                <w:lang w:val="uk-UA" w:eastAsia="en-US"/>
              </w:rPr>
            </w:pPr>
            <w:r w:rsidRPr="00052AF0">
              <w:rPr>
                <w:b/>
                <w:lang w:val="uk-UA" w:eastAsia="en-US"/>
              </w:rPr>
              <w:t>Професійні знання</w:t>
            </w:r>
          </w:p>
        </w:tc>
      </w:tr>
      <w:tr w:rsidR="00AE1E38" w:rsidRPr="00052AF0" w:rsidTr="00AE1E38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8" w:rsidRPr="00052AF0" w:rsidRDefault="00AE1E38">
            <w:pPr>
              <w:tabs>
                <w:tab w:val="left" w:pos="4005"/>
              </w:tabs>
              <w:rPr>
                <w:b/>
                <w:lang w:val="uk-UA" w:eastAsia="en-US"/>
              </w:rPr>
            </w:pPr>
            <w:r w:rsidRPr="00052AF0">
              <w:rPr>
                <w:b/>
                <w:lang w:val="uk-UA" w:eastAsia="en-US"/>
              </w:rPr>
              <w:t>Вимога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8" w:rsidRPr="00052AF0" w:rsidRDefault="00AE1E38">
            <w:pPr>
              <w:tabs>
                <w:tab w:val="left" w:pos="4005"/>
              </w:tabs>
              <w:jc w:val="center"/>
              <w:rPr>
                <w:b/>
                <w:lang w:val="uk-UA" w:eastAsia="en-US"/>
              </w:rPr>
            </w:pPr>
            <w:r w:rsidRPr="00052AF0">
              <w:rPr>
                <w:b/>
                <w:lang w:val="uk-UA" w:eastAsia="en-US"/>
              </w:rPr>
              <w:t>Компоненти вимоги</w:t>
            </w:r>
          </w:p>
        </w:tc>
      </w:tr>
      <w:tr w:rsidR="00AE1E38" w:rsidRPr="00052AF0" w:rsidTr="00AE1E38">
        <w:trPr>
          <w:trHeight w:val="18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8" w:rsidRPr="00052AF0" w:rsidRDefault="00AE1E38">
            <w:pPr>
              <w:jc w:val="center"/>
              <w:rPr>
                <w:lang w:val="uk-UA" w:eastAsia="en-US"/>
              </w:rPr>
            </w:pPr>
            <w:r w:rsidRPr="00052AF0">
              <w:rPr>
                <w:lang w:val="uk-UA"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8" w:rsidRPr="00052AF0" w:rsidRDefault="00AE1E38">
            <w:pPr>
              <w:rPr>
                <w:b/>
                <w:lang w:val="uk-UA" w:eastAsia="en-US"/>
              </w:rPr>
            </w:pPr>
            <w:r w:rsidRPr="00052AF0">
              <w:rPr>
                <w:b/>
                <w:lang w:val="uk-UA" w:eastAsia="en-US"/>
              </w:rPr>
              <w:t>Знання законодавства</w:t>
            </w:r>
          </w:p>
          <w:p w:rsidR="00AE1E38" w:rsidRPr="00052AF0" w:rsidRDefault="00AE1E38">
            <w:pPr>
              <w:rPr>
                <w:b/>
                <w:lang w:val="uk-UA" w:eastAsia="en-US"/>
              </w:rPr>
            </w:pPr>
          </w:p>
          <w:p w:rsidR="00AE1E38" w:rsidRPr="00052AF0" w:rsidRDefault="00AE1E38">
            <w:pPr>
              <w:rPr>
                <w:b/>
                <w:lang w:val="uk-UA" w:eastAsia="en-US"/>
              </w:rPr>
            </w:pPr>
          </w:p>
          <w:p w:rsidR="00AE1E38" w:rsidRPr="00052AF0" w:rsidRDefault="00AE1E38">
            <w:pPr>
              <w:rPr>
                <w:b/>
                <w:lang w:val="uk-UA" w:eastAsia="en-US"/>
              </w:rPr>
            </w:pPr>
          </w:p>
          <w:p w:rsidR="00AE1E38" w:rsidRPr="00052AF0" w:rsidRDefault="00AE1E38">
            <w:pPr>
              <w:rPr>
                <w:b/>
                <w:lang w:val="uk-UA" w:eastAsia="en-US"/>
              </w:rPr>
            </w:pPr>
          </w:p>
          <w:p w:rsidR="00AE1E38" w:rsidRPr="00052AF0" w:rsidRDefault="00AE1E38">
            <w:pPr>
              <w:rPr>
                <w:b/>
                <w:lang w:val="uk-UA" w:eastAsia="en-US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8" w:rsidRPr="00052AF0" w:rsidRDefault="00AE1E38">
            <w:pPr>
              <w:pStyle w:val="1"/>
              <w:shd w:val="clear" w:color="auto" w:fill="auto"/>
              <w:tabs>
                <w:tab w:val="left" w:pos="217"/>
              </w:tabs>
              <w:spacing w:after="0" w:line="322" w:lineRule="exact"/>
              <w:ind w:left="20"/>
              <w:jc w:val="both"/>
              <w:rPr>
                <w:sz w:val="24"/>
                <w:szCs w:val="24"/>
                <w:lang w:val="uk-UA"/>
              </w:rPr>
            </w:pPr>
            <w:r w:rsidRPr="00052AF0">
              <w:rPr>
                <w:sz w:val="24"/>
                <w:szCs w:val="24"/>
                <w:lang w:val="uk-UA"/>
              </w:rPr>
              <w:t>Знання:</w:t>
            </w:r>
          </w:p>
          <w:p w:rsidR="00AE1E38" w:rsidRPr="00052AF0" w:rsidRDefault="00AE1E38">
            <w:pPr>
              <w:pStyle w:val="1"/>
              <w:shd w:val="clear" w:color="auto" w:fill="auto"/>
              <w:tabs>
                <w:tab w:val="left" w:pos="217"/>
              </w:tabs>
              <w:spacing w:after="0" w:line="322" w:lineRule="exact"/>
              <w:jc w:val="both"/>
              <w:rPr>
                <w:sz w:val="24"/>
                <w:szCs w:val="24"/>
                <w:lang w:val="uk-UA"/>
              </w:rPr>
            </w:pPr>
            <w:r w:rsidRPr="00052AF0">
              <w:rPr>
                <w:sz w:val="24"/>
                <w:szCs w:val="24"/>
                <w:lang w:val="uk-UA"/>
              </w:rPr>
              <w:t>Конституції України,</w:t>
            </w:r>
          </w:p>
          <w:p w:rsidR="00AE1E38" w:rsidRPr="00052AF0" w:rsidRDefault="00AE1E38">
            <w:pPr>
              <w:pStyle w:val="1"/>
              <w:shd w:val="clear" w:color="auto" w:fill="auto"/>
              <w:tabs>
                <w:tab w:val="left" w:pos="217"/>
              </w:tabs>
              <w:spacing w:after="0" w:line="322" w:lineRule="exact"/>
              <w:ind w:left="20" w:right="40"/>
              <w:jc w:val="both"/>
              <w:rPr>
                <w:sz w:val="24"/>
                <w:szCs w:val="24"/>
                <w:lang w:val="uk-UA"/>
              </w:rPr>
            </w:pPr>
            <w:r w:rsidRPr="00052AF0">
              <w:rPr>
                <w:sz w:val="24"/>
                <w:szCs w:val="24"/>
                <w:lang w:val="uk-UA"/>
              </w:rPr>
              <w:t xml:space="preserve">Закону України "Про державну службу", </w:t>
            </w:r>
          </w:p>
          <w:p w:rsidR="00AE1E38" w:rsidRPr="00052AF0" w:rsidRDefault="00AE1E38">
            <w:pPr>
              <w:pStyle w:val="1"/>
              <w:shd w:val="clear" w:color="auto" w:fill="auto"/>
              <w:tabs>
                <w:tab w:val="left" w:pos="217"/>
              </w:tabs>
              <w:spacing w:after="0" w:line="322" w:lineRule="exact"/>
              <w:ind w:left="20" w:right="40"/>
              <w:jc w:val="left"/>
              <w:rPr>
                <w:sz w:val="24"/>
                <w:szCs w:val="24"/>
                <w:lang w:val="uk-UA"/>
              </w:rPr>
            </w:pPr>
            <w:r w:rsidRPr="00052AF0">
              <w:rPr>
                <w:sz w:val="24"/>
                <w:szCs w:val="24"/>
                <w:lang w:val="uk-UA"/>
              </w:rPr>
              <w:t>Закону України  "Про запобігання корупції".</w:t>
            </w:r>
          </w:p>
        </w:tc>
      </w:tr>
      <w:tr w:rsidR="00AE1E38" w:rsidRPr="00052AF0" w:rsidTr="00AE1E38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8" w:rsidRPr="00052AF0" w:rsidRDefault="00AE1E38">
            <w:pPr>
              <w:jc w:val="center"/>
              <w:rPr>
                <w:lang w:val="uk-UA" w:eastAsia="en-US"/>
              </w:rPr>
            </w:pPr>
            <w:r w:rsidRPr="00052AF0">
              <w:rPr>
                <w:lang w:val="uk-UA" w:eastAsia="en-US"/>
              </w:rPr>
              <w:t>2.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38" w:rsidRPr="00052AF0" w:rsidRDefault="00AE1E38">
            <w:pPr>
              <w:rPr>
                <w:b/>
                <w:lang w:val="uk-UA" w:eastAsia="en-US"/>
              </w:rPr>
            </w:pPr>
            <w:r w:rsidRPr="00052AF0">
              <w:rPr>
                <w:b/>
                <w:lang w:val="uk-UA" w:eastAsia="en-US"/>
              </w:rPr>
              <w:t>Знання спеціального законодавства,що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  <w:p w:rsidR="00AE1E38" w:rsidRPr="00052AF0" w:rsidRDefault="00AE1E38">
            <w:pPr>
              <w:rPr>
                <w:b/>
                <w:lang w:val="uk-UA" w:eastAsia="en-US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8" w:rsidRPr="00052AF0" w:rsidRDefault="00AE1E38">
            <w:pPr>
              <w:pStyle w:val="1"/>
              <w:shd w:val="clear" w:color="auto" w:fill="auto"/>
              <w:tabs>
                <w:tab w:val="left" w:pos="217"/>
              </w:tabs>
              <w:spacing w:after="0" w:line="322" w:lineRule="exact"/>
              <w:jc w:val="both"/>
              <w:rPr>
                <w:sz w:val="24"/>
                <w:szCs w:val="24"/>
                <w:lang w:val="uk-UA"/>
              </w:rPr>
            </w:pPr>
            <w:r w:rsidRPr="00052AF0">
              <w:rPr>
                <w:sz w:val="24"/>
                <w:szCs w:val="24"/>
                <w:lang w:val="uk-UA"/>
              </w:rPr>
              <w:t>Знання:</w:t>
            </w:r>
          </w:p>
          <w:p w:rsidR="00AE1E38" w:rsidRPr="00052AF0" w:rsidRDefault="00AE1E38" w:rsidP="00052AF0">
            <w:pPr>
              <w:pStyle w:val="1"/>
              <w:shd w:val="clear" w:color="auto" w:fill="auto"/>
              <w:tabs>
                <w:tab w:val="left" w:pos="217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052AF0">
              <w:rPr>
                <w:sz w:val="24"/>
                <w:szCs w:val="24"/>
                <w:lang w:val="uk-UA"/>
              </w:rPr>
              <w:t>Закону України «Про бухгалтерський облік та фінансову звітність в Україні»;</w:t>
            </w:r>
          </w:p>
          <w:p w:rsidR="00AE1E38" w:rsidRPr="00052AF0" w:rsidRDefault="00AE1E38">
            <w:pPr>
              <w:pStyle w:val="a3"/>
              <w:tabs>
                <w:tab w:val="left" w:pos="285"/>
              </w:tabs>
              <w:ind w:left="0"/>
              <w:jc w:val="both"/>
              <w:rPr>
                <w:b/>
                <w:lang w:val="uk-UA" w:eastAsia="en-US"/>
              </w:rPr>
            </w:pPr>
            <w:r w:rsidRPr="00052AF0">
              <w:rPr>
                <w:lang w:val="uk-UA" w:eastAsia="en-US"/>
              </w:rPr>
              <w:t>Положення про бухгалтерську службу;</w:t>
            </w:r>
          </w:p>
          <w:p w:rsidR="00AE1E38" w:rsidRDefault="00AE1E38">
            <w:pPr>
              <w:pStyle w:val="a3"/>
              <w:tabs>
                <w:tab w:val="left" w:pos="285"/>
              </w:tabs>
              <w:ind w:left="0"/>
              <w:rPr>
                <w:lang w:val="uk-UA" w:eastAsia="en-US"/>
              </w:rPr>
            </w:pPr>
            <w:r w:rsidRPr="00052AF0">
              <w:rPr>
                <w:lang w:val="uk-UA" w:eastAsia="en-US"/>
              </w:rPr>
              <w:t>Державного бюджету України.</w:t>
            </w:r>
          </w:p>
          <w:p w:rsidR="00203304" w:rsidRDefault="00203304">
            <w:pPr>
              <w:pStyle w:val="a3"/>
              <w:tabs>
                <w:tab w:val="left" w:pos="285"/>
              </w:tabs>
              <w:ind w:left="0"/>
              <w:rPr>
                <w:lang w:val="uk-UA" w:eastAsia="en-US"/>
              </w:rPr>
            </w:pPr>
            <w:r>
              <w:rPr>
                <w:lang w:val="uk-UA" w:eastAsia="en-US"/>
              </w:rPr>
              <w:t>Положення про ведення касових операцій в національній валюті в Україні;</w:t>
            </w:r>
          </w:p>
          <w:p w:rsidR="00203304" w:rsidRPr="00052AF0" w:rsidRDefault="00203304">
            <w:pPr>
              <w:pStyle w:val="a3"/>
              <w:tabs>
                <w:tab w:val="left" w:pos="285"/>
              </w:tabs>
              <w:ind w:left="0"/>
              <w:rPr>
                <w:b/>
                <w:lang w:val="uk-UA" w:eastAsia="en-US"/>
              </w:rPr>
            </w:pPr>
            <w:r>
              <w:rPr>
                <w:lang w:val="uk-UA" w:eastAsia="en-US"/>
              </w:rPr>
              <w:t>Положення про інвентаризацію активів та зобов’язань.</w:t>
            </w:r>
          </w:p>
        </w:tc>
      </w:tr>
      <w:tr w:rsidR="00AE1E38" w:rsidRPr="00DB5562" w:rsidTr="00AE1E38">
        <w:trPr>
          <w:trHeight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8" w:rsidRPr="00052AF0" w:rsidRDefault="00AE1E38">
            <w:pPr>
              <w:jc w:val="center"/>
              <w:rPr>
                <w:lang w:val="uk-UA" w:eastAsia="en-US"/>
              </w:rPr>
            </w:pPr>
            <w:r w:rsidRPr="00052AF0">
              <w:rPr>
                <w:lang w:val="uk-UA" w:eastAsia="en-US"/>
              </w:rPr>
              <w:t>3.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8" w:rsidRPr="00052AF0" w:rsidRDefault="00AE1E38">
            <w:pPr>
              <w:rPr>
                <w:b/>
                <w:lang w:val="uk-UA" w:eastAsia="en-US"/>
              </w:rPr>
            </w:pPr>
            <w:r w:rsidRPr="00052AF0">
              <w:rPr>
                <w:b/>
                <w:lang w:val="uk-UA" w:eastAsia="en-US"/>
              </w:rPr>
              <w:t>Знання інформаційних технологій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38" w:rsidRPr="00052AF0" w:rsidRDefault="00AE1E38">
            <w:pPr>
              <w:pStyle w:val="1"/>
              <w:shd w:val="clear" w:color="auto" w:fill="auto"/>
              <w:tabs>
                <w:tab w:val="left" w:pos="217"/>
              </w:tabs>
              <w:spacing w:after="0" w:line="322" w:lineRule="exact"/>
              <w:jc w:val="both"/>
              <w:rPr>
                <w:sz w:val="24"/>
                <w:szCs w:val="24"/>
                <w:lang w:val="uk-UA"/>
              </w:rPr>
            </w:pPr>
            <w:r w:rsidRPr="00052AF0">
              <w:rPr>
                <w:sz w:val="24"/>
                <w:szCs w:val="24"/>
                <w:lang w:val="uk-UA"/>
              </w:rPr>
              <w:t>Знання програм (</w:t>
            </w:r>
            <w:r w:rsidRPr="00052AF0">
              <w:rPr>
                <w:sz w:val="24"/>
                <w:szCs w:val="24"/>
                <w:lang w:val="en-US"/>
              </w:rPr>
              <w:t>Word</w:t>
            </w:r>
            <w:r w:rsidRPr="00052AF0">
              <w:rPr>
                <w:sz w:val="24"/>
                <w:szCs w:val="24"/>
                <w:lang w:val="uk-UA"/>
              </w:rPr>
              <w:t xml:space="preserve">, </w:t>
            </w:r>
            <w:r w:rsidRPr="00052AF0">
              <w:rPr>
                <w:sz w:val="24"/>
                <w:szCs w:val="24"/>
                <w:lang w:val="en-US"/>
              </w:rPr>
              <w:t>Excel</w:t>
            </w:r>
            <w:r w:rsidRPr="00052AF0">
              <w:rPr>
                <w:sz w:val="24"/>
                <w:szCs w:val="24"/>
                <w:lang w:val="uk-UA"/>
              </w:rPr>
              <w:t xml:space="preserve">, </w:t>
            </w:r>
            <w:r w:rsidRPr="00052AF0">
              <w:rPr>
                <w:sz w:val="24"/>
                <w:szCs w:val="24"/>
                <w:lang w:val="en-US"/>
              </w:rPr>
              <w:t>Outlook</w:t>
            </w:r>
            <w:r w:rsidRPr="00052AF0">
              <w:rPr>
                <w:sz w:val="24"/>
                <w:szCs w:val="24"/>
                <w:lang w:val="uk-UA"/>
              </w:rPr>
              <w:t>, ДО</w:t>
            </w:r>
            <w:r w:rsidRPr="00052AF0">
              <w:rPr>
                <w:sz w:val="24"/>
                <w:szCs w:val="24"/>
                <w:lang w:val="en-US"/>
              </w:rPr>
              <w:t>S</w:t>
            </w:r>
            <w:r w:rsidRPr="00052AF0">
              <w:rPr>
                <w:sz w:val="24"/>
                <w:szCs w:val="24"/>
                <w:lang w:val="uk-UA"/>
              </w:rPr>
              <w:t>)</w:t>
            </w:r>
          </w:p>
        </w:tc>
      </w:tr>
    </w:tbl>
    <w:p w:rsidR="00AE1E38" w:rsidRPr="00052AF0" w:rsidRDefault="00AE1E38" w:rsidP="00AE1E38">
      <w:pPr>
        <w:rPr>
          <w:lang w:val="en-US"/>
        </w:rPr>
      </w:pPr>
    </w:p>
    <w:p w:rsidR="00405405" w:rsidRPr="00AE1E38" w:rsidRDefault="00405405">
      <w:pPr>
        <w:rPr>
          <w:lang w:val="en-US"/>
        </w:rPr>
      </w:pPr>
    </w:p>
    <w:sectPr w:rsidR="00405405" w:rsidRPr="00AE1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ED1"/>
    <w:rsid w:val="00052AF0"/>
    <w:rsid w:val="00181B2E"/>
    <w:rsid w:val="00203304"/>
    <w:rsid w:val="00405405"/>
    <w:rsid w:val="00556B92"/>
    <w:rsid w:val="006D6A9E"/>
    <w:rsid w:val="00837ED1"/>
    <w:rsid w:val="008568AB"/>
    <w:rsid w:val="00A95943"/>
    <w:rsid w:val="00AE1E38"/>
    <w:rsid w:val="00C72604"/>
    <w:rsid w:val="00DB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3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E38"/>
    <w:pPr>
      <w:ind w:left="720"/>
      <w:contextualSpacing/>
    </w:pPr>
  </w:style>
  <w:style w:type="character" w:customStyle="1" w:styleId="a4">
    <w:name w:val="Основной текст_"/>
    <w:link w:val="1"/>
    <w:locked/>
    <w:rsid w:val="00AE1E38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4"/>
    <w:rsid w:val="00AE1E38"/>
    <w:pPr>
      <w:widowControl w:val="0"/>
      <w:shd w:val="clear" w:color="auto" w:fill="FFFFFF"/>
      <w:spacing w:after="420" w:line="0" w:lineRule="atLeast"/>
      <w:jc w:val="center"/>
    </w:pPr>
    <w:rPr>
      <w:rFonts w:eastAsia="Times New Roman" w:cs="Times New Roman"/>
      <w:spacing w:val="7"/>
      <w:sz w:val="22"/>
      <w:szCs w:val="22"/>
      <w:lang w:eastAsia="en-US"/>
    </w:rPr>
  </w:style>
  <w:style w:type="table" w:styleId="a5">
    <w:name w:val="Table Grid"/>
    <w:basedOn w:val="a1"/>
    <w:uiPriority w:val="59"/>
    <w:rsid w:val="00AE1E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959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94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3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E38"/>
    <w:pPr>
      <w:ind w:left="720"/>
      <w:contextualSpacing/>
    </w:pPr>
  </w:style>
  <w:style w:type="character" w:customStyle="1" w:styleId="a4">
    <w:name w:val="Основной текст_"/>
    <w:link w:val="1"/>
    <w:locked/>
    <w:rsid w:val="00AE1E38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4"/>
    <w:rsid w:val="00AE1E38"/>
    <w:pPr>
      <w:widowControl w:val="0"/>
      <w:shd w:val="clear" w:color="auto" w:fill="FFFFFF"/>
      <w:spacing w:after="420" w:line="0" w:lineRule="atLeast"/>
      <w:jc w:val="center"/>
    </w:pPr>
    <w:rPr>
      <w:rFonts w:eastAsia="Times New Roman" w:cs="Times New Roman"/>
      <w:spacing w:val="7"/>
      <w:sz w:val="22"/>
      <w:szCs w:val="22"/>
      <w:lang w:eastAsia="en-US"/>
    </w:rPr>
  </w:style>
  <w:style w:type="table" w:styleId="a5">
    <w:name w:val="Table Grid"/>
    <w:basedOn w:val="a1"/>
    <w:uiPriority w:val="59"/>
    <w:rsid w:val="00AE1E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959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94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1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E591F-D54D-485E-9A22-89ED8286C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2017-12-06T07:26:00Z</cp:lastPrinted>
  <dcterms:created xsi:type="dcterms:W3CDTF">2017-11-06T06:57:00Z</dcterms:created>
  <dcterms:modified xsi:type="dcterms:W3CDTF">2017-12-06T07:31:00Z</dcterms:modified>
</cp:coreProperties>
</file>