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3C18" w:rsidRPr="00C43C18" w:rsidRDefault="00C43C18" w:rsidP="00C43C1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C43C18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Інформація про вхідні документи за період з 04.11.19 по 10.11.19</w:t>
      </w:r>
    </w:p>
    <w:tbl>
      <w:tblPr>
        <w:tblW w:w="1646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1270"/>
        <w:gridCol w:w="1565"/>
        <w:gridCol w:w="1560"/>
        <w:gridCol w:w="992"/>
        <w:gridCol w:w="1774"/>
        <w:gridCol w:w="3045"/>
        <w:gridCol w:w="5547"/>
      </w:tblGrid>
      <w:tr w:rsidR="00C43C18" w:rsidRPr="00C43C18" w:rsidTr="00F87B6C">
        <w:trPr>
          <w:trHeight w:val="540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№ з/п</w:t>
            </w:r>
          </w:p>
        </w:tc>
        <w:tc>
          <w:tcPr>
            <w:tcW w:w="2835" w:type="dxa"/>
            <w:gridSpan w:val="2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РДА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Вид документа</w:t>
            </w:r>
          </w:p>
        </w:tc>
        <w:tc>
          <w:tcPr>
            <w:tcW w:w="2766" w:type="dxa"/>
            <w:gridSpan w:val="2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Дата та номер адресата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Кореспондент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Короткий зміст</w:t>
            </w:r>
          </w:p>
        </w:tc>
      </w:tr>
      <w:tr w:rsidR="00C43C18" w:rsidRPr="00C43C18" w:rsidTr="00F87B6C">
        <w:trPr>
          <w:trHeight w:val="41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14-8-0.16-5916/2-19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сприяння у проведенні робіт  з наповненням даними Державного земельного кадастру</w:t>
            </w:r>
          </w:p>
        </w:tc>
      </w:tr>
      <w:tr w:rsidR="00C43C18" w:rsidRPr="00C43C18" w:rsidTr="00F87B6C">
        <w:trPr>
          <w:trHeight w:val="425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2525/01-03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перенесення робочих днів у 2020 році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2526/01-26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698/01-12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звіту Запорізькою районною центральною лікарнею про вивільнення працівників у кількості  50 осіб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2527/01-33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5025-1/01-04-04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Вимоги Міністерства охорони здоров"я щодо  придбання комплектів телемедицини для закладів охорони в сільській місцевості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2528/01-24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Запит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8893/4.1/9-23/2019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Територіальне  управління державного бюро розслідувань у м. Мелітополь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надання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докуменів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за фактом крадіжки труб систем водопостачання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2529/01-25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832/02.1-16/04.3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2530/01-25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29.10.19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741/02.1-16/04.3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екології та природних ресурсів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стратегічну екологічну оцінку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2531/01-25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13-8-0.2-5862/2-19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розгляд містобудівної документації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12.2-20/7432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перевірки стану додержання законодавства про державну реєстрацію нормативно-правових актів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2533/01-13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01-08/412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2534/01-13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01-08/413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додаткових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2535/01-25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08-26/3155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Перелік споживачів, на яких поширюється обмеження питного водопостачання до рівня екологічної броні на 2020 рік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2536/01-23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11-04-17/621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підвищення ефективності інформування облдержадміністрації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2537/01-25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701/01-12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центр зайнятості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на організацію громадських робіт у 2020 році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2538/01-24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1658/03-01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агропромислового розвитку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нагородження до Дня працівників сільського господарства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2539/01-26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10361/08-28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погашення заборгованості з заробітної плати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2540/01-18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540/03-18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працівників юридичних служб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2541/01-23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08-41/3161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у семінарі з питань євроатлантичної інтеграції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2542/01-23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1-3-6/5133-19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рибоохоронний патруль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проведення заходів із вселення водних біоресурсів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2543/01-25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01-36/1140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Запрошення для участі у громадських слуханнях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2544/01-25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08-50/3165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участь в обговоренні пріоритетних об"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будівництва на 2020 рік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2545/01-26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18921/0/2-19/47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Міністерство праці та соціальної політики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встановлення статусу особи, яка постраждала від торгівлі людьми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2546/01-25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08-26/3171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про перелік багатоквартирних будинків у яких не менше ніж половина квартир відокремлена від централізованого опалення та гарячого водопостачання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ТОВ "Валена" - 45.0000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ТОВ "Валена" - 2.8400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2549/01-17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ТОВ "Валена" -14.9912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сторони орендодавця з Запорізької РДА на Біленьківську сільську раду земельної ділянки, яку орендує ФОП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Козиряцький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 - 13.0000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ФОП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Козиряцький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А.В.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29.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"Валена"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2553/01-33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98-бух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центральна районна лікарня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перерозподілу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2554/01-13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01-08/421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можливості районного бюджету на 2020 рік забезпечити видатки на утримання комунальних підприємств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2555/01-13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01-08/422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районна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2556/01-25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10229/08-26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роз"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яснень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щодо здійснення розрахунків тарифів на теплову енергію та комунальні послуги ДП "Розрахунковий центр послуг"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2557/01-24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01-04-17/625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сприяння у проведені заходу 23.11.2019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2558/01-27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09421/08-20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 на реконструкцію будівлі навчального закладу у с. Наталівка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2559/01-03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154-к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представників трудових колективів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02-12-01/114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сторони орендодавця з Запорізької РДА на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Миколай-Пільську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сільську раду земельної ділянки, яку орендує ФГ  "СВАМ" - 6.4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02-12-01/115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сторони орендодавця з Запорізької РДА на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Миколай-Пільську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сільську раду земельної ділянки, яку орендує ФГ  "СВАМ" - 0,9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"СВАМ"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зміни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2564/01-27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02-10/0430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КЗ "Запорізький районний центр первинної медико-санітарної допомоги"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кошторисних призначень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42.                       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2565/01-15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інформаційний запит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Олексій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виділення бюджетних коштів для дитячого садку № 42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2566/01-32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Щодо загального бюджету на утримання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суб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єктів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державної реєстрації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ФГ "Агротроя"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внесення змін в договори оренди земельних ділянок,а саме зміну сторін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45.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Клопотання 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- 9.69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2569/01-17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- 3.89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19.03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01-36/1189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- 8,22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-15.0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- 20.8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- 27,7045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- 27,0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- 15,7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- 20,0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"АГРОТРОЯ" - 27,0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2579/01-17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"АГРО-ТРОЯ" - 6,5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01-36/1196/1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ділянки, яку орендує ФГ  "АГРО-ТРОЯ" - 22,0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2581/01-25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СК "Мотор-Гарант"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задоволення клопотання Біленьківської сільської ради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59.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"БЛІЦ"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- 37,3406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"БЛІЦ"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- 2,3000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"БЛІЦ"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- 3,0000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06/11-1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Агрофірма "Росія"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-21.0622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06/11-2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Агрофірма "Росія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-21.5000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06/11-3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Агрофірма "Росія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- 235.0000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06/11-4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Агрофірма "Росія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- 55,6000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2589/01-17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06/11-5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ПП Агрофірма "Росія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земельної ділянки -6,0771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2590/01-27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08-20/3185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стан використання субвенції на соціально-економічний розвиток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2591/01-18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09.11.19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545/03-18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Центр підвищення кваліфікації державних службовців, керівників підприємств, установ й організацій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навчання працівників відділів бухгалтерського обліку та звітності управлінь соціального захисту населення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2592/01-25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10594/08-42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інформації щодо функцій структурних підрозділів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2593/01-27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08-20/3179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розподілу додаткових коштів Субвенції місцевим бюджетам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сторін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сторін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сторін орендодавця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74.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908/1727/19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Господарський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Рішення по справі за позовною заявою до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Анхель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Альянс"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"Собор-Агро"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сторони орендодавця з Запорізької РДА на Біленьківську сільську раду земельних ділянок  - 2,72 га та 2,62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2599/01-27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КУ "Місцева пожежна охорона" Запорізької районної ради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перерозподіл планових показників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2600/01-34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28.10.19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50-880вих19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Запорізька місцева прокуратура № 2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копій документів - ОСК "Гідробудівник"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2601/01-26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08-28/3194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демографічну ситуацію в Запорізькій області у 2018 році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2602/01-22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08-20/3195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пропозицій щодо розподілу додаткових коштів Субвенції місцевим бюджетам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2603/01-03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права підпису фінансових документів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2604/01-27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10202/08-20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видатки на оплату праці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земельних ділянок 6,5 га та 22,0 га, які перебувають в оренді ФГ "Агро-Троя"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27,0 га , яка перебуває  оренді 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01-36/1198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2,72 га , яка перебуває  оренді 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01-36/1999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2,62 га , яка перебуває  оренді 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2609/01-17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2,62 га , яка перебуває  оренді 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орендодавця з Запорізької РДА на Біленьківську сільську раду - площа земельної ділянки 41,4083 га , яка перебуває  оренді  ТОВ </w:t>
            </w: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88.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2750 га , яка перебуває  оренді  ТОВ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орендодавця з Запорізької РДА на Біленьківську сільську раду - площа земельної ділянки -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Собор-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Агро"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01-36/1204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Біленьківська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скасування розпорядження голови РДА від 31.08.2018 № 546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2614/01-26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10188/08-22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перевезення організованих груп пасажирів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2615/01-25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10199/08-22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сприяння у профілактичній роботі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2616/01-27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10627/08-20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схвалення Урядом проекту державного бюджету на 2020 рік, підготовленого до другого читання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903/0/92-19-ДК/0285/КН/05/01/-19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управління Держгеокадастру у Запорізькій області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документів стосовно земельних ділянок, розташованих на території Долинської сільської ради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2618/01-22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01.11.19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335/9996/19/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Орджонікідзевський райсуд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передачу матеріалів цивільної справи за позовом гр.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Сокуренко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К.П. до Запорізького апеляційного суду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2619/01-22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Представник органу опіки Білик Н.О.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Пояснення по цивільній справі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25,1700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3,1200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ділянки21,9700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16,7900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79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34,4100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102.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1,0800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площею - 2,5603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2,5597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 2,5603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2629/01-17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2,5597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2,5603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2,5600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2632/01-17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2,5600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2633/01-17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89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2,5597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2636/01-17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2,5434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2637/01-17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2,5415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2638/01-17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93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2,5477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116.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2639/01-17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2,5531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2,5630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96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"БАКАЙ-АГРО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зміну орендодавця з Запорізької РДА на Біленьківську сільську раду - площа земельної ділянки 2,5597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119.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2642/01-32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04-39/817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Головне територіальне управління юстиції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доведення до відома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2643/01-26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10227/08-28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відзначення Міжнародного дня людей з інвалідністю (3 грудня)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2644/01-26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08-35/3224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результати проведення селекторної наради з питань підбиття підсумків оздоровчої кампанії влітку 2019 року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2645/01-33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03-04/2371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Департамент охорони здоров’я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забезпечення телемедичним обладнанням амбулаторій у сільській місцевості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2646/01-25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ТОВ "СІОІЛ"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надання дозволу на розробку будівної документації - розміщення автозаправної станції на території Балабинської селищної ради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124.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2647/01-25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69002.2.2.2-Сл-14059-1119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Запоріжгаз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Щодо ремонтних робіт у с. Біленьке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2648/01-25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06.11.19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690-Сл-14027-1119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ВАТ "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Запоріжгаз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проведення ремонтних робіт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с.Біленьке</w:t>
            </w:r>
            <w:proofErr w:type="spellEnd"/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2649/01-22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26.09.19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317/2914/19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до суду по справі відносно гр. Бондаренко В.В.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2650/01-17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317/2847/17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Виклик у справі про усунення перешкоди розпорядження житлом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2651/01-17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317/2991/19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визнання недійсним договору оренди землі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129.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2652/01-22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Повістка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317/2963/18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 справі на право на частку житлового будинку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2653/01-32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Ухвала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04.11.19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317/1623/14-ц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Запорізький районний суд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визнання недійсним та скасування державного акту на право на земельну ділянку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2654/01-17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Заява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07.11.19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С/Ф/Г "ВІТАС"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орендодавця з Запорізької РДА на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Новоолександрівську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сільську раду - площа земельної ділянки 5,1900 га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2655/01-17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Клопотання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02-01-29/867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Новоолександрівська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зміну орендодавця з Запорізької РДА на Новоолександрівська сільська рада - площа </w:t>
            </w: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земельної ділянки  5,19000 га , яка перебуває  оренді  С(Ф)Г "ВІТАС"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lastRenderedPageBreak/>
              <w:t>133.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2656/01-25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02-12-01/119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Миколай-Пільська сільська рада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відновлення водопостачання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135.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2657/01-16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08-37/3231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Перший заступник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заходи до Дня Гідності та Дня вшанування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жертв голодоморів в Україні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136.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2658/01-03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31.10.19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510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підготовку дорожньо-транспортного господарства області до роботи в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осіррьо-зимовий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період 2019/2020 років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137.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2659/01-03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520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функціонування регіонального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вебпорталу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адміністративних послуг Запорізької області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138.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2660/01-03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521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затвердження Плану обласних заходів із підготовки та проведення у 2019 році Дня Гідності та Свободи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139.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2661/01-03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Розпорядження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05.11.19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522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Голова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затвердження Плану обласних заходів до Дня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пам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"яті жертв голодоморів в України в 2019 році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140.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2662/01-27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16-03/446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фінансів РДА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141.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2663/01-27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02-11/1242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Управління соціального захисту населення РДА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 виділення коштів</w:t>
            </w:r>
          </w:p>
        </w:tc>
      </w:tr>
      <w:tr w:rsidR="00C43C18" w:rsidRPr="00C43C18" w:rsidTr="00F87B6C">
        <w:trPr>
          <w:trHeight w:val="424"/>
        </w:trPr>
        <w:tc>
          <w:tcPr>
            <w:tcW w:w="709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142.</w:t>
            </w:r>
          </w:p>
        </w:tc>
        <w:tc>
          <w:tcPr>
            <w:tcW w:w="127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56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2664/01-25</w:t>
            </w:r>
          </w:p>
        </w:tc>
        <w:tc>
          <w:tcPr>
            <w:tcW w:w="1560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Лист</w:t>
            </w:r>
          </w:p>
        </w:tc>
        <w:tc>
          <w:tcPr>
            <w:tcW w:w="992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08.11.19</w:t>
            </w:r>
          </w:p>
        </w:tc>
        <w:tc>
          <w:tcPr>
            <w:tcW w:w="1774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08-22/3235</w:t>
            </w:r>
          </w:p>
        </w:tc>
        <w:tc>
          <w:tcPr>
            <w:tcW w:w="3045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Заступники голови ОДА</w:t>
            </w:r>
          </w:p>
        </w:tc>
        <w:tc>
          <w:tcPr>
            <w:tcW w:w="5547" w:type="dxa"/>
          </w:tcPr>
          <w:p w:rsidR="00C43C18" w:rsidRPr="00C43C18" w:rsidRDefault="00C43C18" w:rsidP="00C43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Про підготовку дорожньо-транспортного господарства області до роботи в </w:t>
            </w:r>
            <w:proofErr w:type="spellStart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осіррьо-зимовий</w:t>
            </w:r>
            <w:proofErr w:type="spellEnd"/>
            <w:r w:rsidRPr="00C43C18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період 2019/2020 років</w:t>
            </w:r>
          </w:p>
        </w:tc>
      </w:tr>
    </w:tbl>
    <w:p w:rsidR="00C43C18" w:rsidRPr="00C43C18" w:rsidRDefault="00C43C18" w:rsidP="00C43C1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43C18" w:rsidRPr="00C43C18" w:rsidRDefault="00C43C18" w:rsidP="00C43C18">
      <w:pPr>
        <w:rPr>
          <w:rFonts w:ascii="Calibri" w:eastAsia="Times New Roman" w:hAnsi="Calibri" w:cs="Times New Roman"/>
        </w:rPr>
      </w:pPr>
    </w:p>
    <w:p w:rsidR="00C43C18" w:rsidRPr="00C43C18" w:rsidRDefault="00C43C18" w:rsidP="00C43C18">
      <w:pPr>
        <w:rPr>
          <w:rFonts w:ascii="Calibri" w:eastAsia="Times New Roman" w:hAnsi="Calibri" w:cs="Times New Roman"/>
        </w:rPr>
      </w:pPr>
    </w:p>
    <w:p w:rsidR="00C43C18" w:rsidRPr="00C43C18" w:rsidRDefault="00C43C18" w:rsidP="00C43C18">
      <w:pPr>
        <w:ind w:right="-59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E2178" w:rsidRPr="00C43C18" w:rsidRDefault="008E2178" w:rsidP="00C43C18">
      <w:bookmarkStart w:id="0" w:name="_GoBack"/>
      <w:bookmarkEnd w:id="0"/>
    </w:p>
    <w:sectPr w:rsidR="008E2178" w:rsidRPr="00C43C18" w:rsidSect="00135BBC">
      <w:pgSz w:w="16838" w:h="11906" w:orient="landscape" w:code="9"/>
      <w:pgMar w:top="425" w:right="992" w:bottom="0" w:left="425" w:header="709" w:footer="709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3500D"/>
    <w:multiLevelType w:val="hybridMultilevel"/>
    <w:tmpl w:val="6FFEF51C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1"/>
  <w:hideGrammaticalErrors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D0237"/>
    <w:rsid w:val="00002FAC"/>
    <w:rsid w:val="000057FE"/>
    <w:rsid w:val="00021C81"/>
    <w:rsid w:val="000347F5"/>
    <w:rsid w:val="0004171A"/>
    <w:rsid w:val="00047DF8"/>
    <w:rsid w:val="000549DE"/>
    <w:rsid w:val="0006781D"/>
    <w:rsid w:val="0007078F"/>
    <w:rsid w:val="00075BDF"/>
    <w:rsid w:val="000848AC"/>
    <w:rsid w:val="000A52E1"/>
    <w:rsid w:val="000A5B41"/>
    <w:rsid w:val="000A6DD7"/>
    <w:rsid w:val="000C15A6"/>
    <w:rsid w:val="000D6DC7"/>
    <w:rsid w:val="000E5110"/>
    <w:rsid w:val="001102A5"/>
    <w:rsid w:val="00114145"/>
    <w:rsid w:val="001146ED"/>
    <w:rsid w:val="00115A95"/>
    <w:rsid w:val="00117C68"/>
    <w:rsid w:val="00120933"/>
    <w:rsid w:val="00123AED"/>
    <w:rsid w:val="0012498A"/>
    <w:rsid w:val="001270AB"/>
    <w:rsid w:val="001323B8"/>
    <w:rsid w:val="00160A2D"/>
    <w:rsid w:val="00160CB8"/>
    <w:rsid w:val="001646E2"/>
    <w:rsid w:val="00174315"/>
    <w:rsid w:val="00174B9A"/>
    <w:rsid w:val="00175D9B"/>
    <w:rsid w:val="00194821"/>
    <w:rsid w:val="001957C0"/>
    <w:rsid w:val="001A4898"/>
    <w:rsid w:val="001C53C9"/>
    <w:rsid w:val="001D1D59"/>
    <w:rsid w:val="001D4C6F"/>
    <w:rsid w:val="001D5D8A"/>
    <w:rsid w:val="001E2F9B"/>
    <w:rsid w:val="001F5EAF"/>
    <w:rsid w:val="00200498"/>
    <w:rsid w:val="00215C26"/>
    <w:rsid w:val="002208FB"/>
    <w:rsid w:val="00234965"/>
    <w:rsid w:val="002477D7"/>
    <w:rsid w:val="002511D3"/>
    <w:rsid w:val="00265AFA"/>
    <w:rsid w:val="00272825"/>
    <w:rsid w:val="00274A4A"/>
    <w:rsid w:val="002757CB"/>
    <w:rsid w:val="00275D8D"/>
    <w:rsid w:val="0029133F"/>
    <w:rsid w:val="0029485C"/>
    <w:rsid w:val="002B3A82"/>
    <w:rsid w:val="002C09BA"/>
    <w:rsid w:val="002D21E2"/>
    <w:rsid w:val="002D4869"/>
    <w:rsid w:val="002F5FB3"/>
    <w:rsid w:val="0030047D"/>
    <w:rsid w:val="003059FC"/>
    <w:rsid w:val="00311A88"/>
    <w:rsid w:val="003158BD"/>
    <w:rsid w:val="0032416C"/>
    <w:rsid w:val="003354E9"/>
    <w:rsid w:val="00336CEC"/>
    <w:rsid w:val="003405CF"/>
    <w:rsid w:val="00343F7F"/>
    <w:rsid w:val="00345226"/>
    <w:rsid w:val="0037350F"/>
    <w:rsid w:val="003762B9"/>
    <w:rsid w:val="0037648C"/>
    <w:rsid w:val="00376789"/>
    <w:rsid w:val="00384BFA"/>
    <w:rsid w:val="00390D2B"/>
    <w:rsid w:val="003A0081"/>
    <w:rsid w:val="003B5D57"/>
    <w:rsid w:val="003C3F40"/>
    <w:rsid w:val="003C73EE"/>
    <w:rsid w:val="003E27F4"/>
    <w:rsid w:val="00403FF5"/>
    <w:rsid w:val="0040650F"/>
    <w:rsid w:val="00412977"/>
    <w:rsid w:val="004210A5"/>
    <w:rsid w:val="00426047"/>
    <w:rsid w:val="00436350"/>
    <w:rsid w:val="004460B9"/>
    <w:rsid w:val="00464470"/>
    <w:rsid w:val="00466C0D"/>
    <w:rsid w:val="00472546"/>
    <w:rsid w:val="00477310"/>
    <w:rsid w:val="004832B4"/>
    <w:rsid w:val="00484013"/>
    <w:rsid w:val="00492637"/>
    <w:rsid w:val="004947F3"/>
    <w:rsid w:val="004A7AE4"/>
    <w:rsid w:val="004B13AD"/>
    <w:rsid w:val="004B25DD"/>
    <w:rsid w:val="004B36FD"/>
    <w:rsid w:val="004D09D1"/>
    <w:rsid w:val="004D5667"/>
    <w:rsid w:val="004D5747"/>
    <w:rsid w:val="004E14F6"/>
    <w:rsid w:val="004E4A8B"/>
    <w:rsid w:val="004E582C"/>
    <w:rsid w:val="004E7ED9"/>
    <w:rsid w:val="004F5AE3"/>
    <w:rsid w:val="00503855"/>
    <w:rsid w:val="00504A82"/>
    <w:rsid w:val="00513466"/>
    <w:rsid w:val="00515F15"/>
    <w:rsid w:val="00521EFF"/>
    <w:rsid w:val="005369A4"/>
    <w:rsid w:val="00545E0D"/>
    <w:rsid w:val="00551FD2"/>
    <w:rsid w:val="0056317B"/>
    <w:rsid w:val="00563F2B"/>
    <w:rsid w:val="00571C02"/>
    <w:rsid w:val="00585F81"/>
    <w:rsid w:val="00595295"/>
    <w:rsid w:val="005A6768"/>
    <w:rsid w:val="005B72D2"/>
    <w:rsid w:val="005D344F"/>
    <w:rsid w:val="005D429B"/>
    <w:rsid w:val="005D4E93"/>
    <w:rsid w:val="005E4436"/>
    <w:rsid w:val="006029D9"/>
    <w:rsid w:val="00615A87"/>
    <w:rsid w:val="00621FBF"/>
    <w:rsid w:val="00623D98"/>
    <w:rsid w:val="006300C7"/>
    <w:rsid w:val="00631089"/>
    <w:rsid w:val="0064723C"/>
    <w:rsid w:val="00650517"/>
    <w:rsid w:val="00650AF5"/>
    <w:rsid w:val="00654533"/>
    <w:rsid w:val="00662E27"/>
    <w:rsid w:val="00663664"/>
    <w:rsid w:val="0066453B"/>
    <w:rsid w:val="00681890"/>
    <w:rsid w:val="00684AFA"/>
    <w:rsid w:val="00691139"/>
    <w:rsid w:val="006979C0"/>
    <w:rsid w:val="006A3E04"/>
    <w:rsid w:val="006B16D7"/>
    <w:rsid w:val="006B1B50"/>
    <w:rsid w:val="006B66B9"/>
    <w:rsid w:val="006C3226"/>
    <w:rsid w:val="006E63DD"/>
    <w:rsid w:val="007048B7"/>
    <w:rsid w:val="0071597D"/>
    <w:rsid w:val="00721F1D"/>
    <w:rsid w:val="0072496A"/>
    <w:rsid w:val="00726D6C"/>
    <w:rsid w:val="00731B66"/>
    <w:rsid w:val="007323DB"/>
    <w:rsid w:val="00735F53"/>
    <w:rsid w:val="0074256E"/>
    <w:rsid w:val="0074374F"/>
    <w:rsid w:val="00743C8A"/>
    <w:rsid w:val="00745C1F"/>
    <w:rsid w:val="00746635"/>
    <w:rsid w:val="007502A1"/>
    <w:rsid w:val="00752825"/>
    <w:rsid w:val="00764BE8"/>
    <w:rsid w:val="00767D03"/>
    <w:rsid w:val="007947C9"/>
    <w:rsid w:val="007A5ADD"/>
    <w:rsid w:val="007A62B8"/>
    <w:rsid w:val="007A6EBE"/>
    <w:rsid w:val="007B4B9A"/>
    <w:rsid w:val="007C0072"/>
    <w:rsid w:val="007C38E7"/>
    <w:rsid w:val="007D0237"/>
    <w:rsid w:val="007D384B"/>
    <w:rsid w:val="007E0F7D"/>
    <w:rsid w:val="007E5978"/>
    <w:rsid w:val="007E6137"/>
    <w:rsid w:val="008136EA"/>
    <w:rsid w:val="008177E0"/>
    <w:rsid w:val="00821781"/>
    <w:rsid w:val="00821D07"/>
    <w:rsid w:val="00825A3F"/>
    <w:rsid w:val="00826CFA"/>
    <w:rsid w:val="00846125"/>
    <w:rsid w:val="00853430"/>
    <w:rsid w:val="00886237"/>
    <w:rsid w:val="00887903"/>
    <w:rsid w:val="00890E0B"/>
    <w:rsid w:val="008A7C51"/>
    <w:rsid w:val="008B2C16"/>
    <w:rsid w:val="008C43BD"/>
    <w:rsid w:val="008C454C"/>
    <w:rsid w:val="008D5D2A"/>
    <w:rsid w:val="008D6B5F"/>
    <w:rsid w:val="008E2178"/>
    <w:rsid w:val="008E2916"/>
    <w:rsid w:val="008E767D"/>
    <w:rsid w:val="008F4665"/>
    <w:rsid w:val="0090202E"/>
    <w:rsid w:val="009077D1"/>
    <w:rsid w:val="0091214E"/>
    <w:rsid w:val="00921347"/>
    <w:rsid w:val="00931079"/>
    <w:rsid w:val="009352C2"/>
    <w:rsid w:val="009433C2"/>
    <w:rsid w:val="00943767"/>
    <w:rsid w:val="00944CC2"/>
    <w:rsid w:val="00947AA3"/>
    <w:rsid w:val="00953147"/>
    <w:rsid w:val="0096279D"/>
    <w:rsid w:val="00963AC7"/>
    <w:rsid w:val="00972277"/>
    <w:rsid w:val="0099614B"/>
    <w:rsid w:val="009A7BB6"/>
    <w:rsid w:val="009B594E"/>
    <w:rsid w:val="009E5D1D"/>
    <w:rsid w:val="009F0CB4"/>
    <w:rsid w:val="009F30E9"/>
    <w:rsid w:val="00A00338"/>
    <w:rsid w:val="00A17BC0"/>
    <w:rsid w:val="00A26DCB"/>
    <w:rsid w:val="00A5763B"/>
    <w:rsid w:val="00A91605"/>
    <w:rsid w:val="00AA0D2D"/>
    <w:rsid w:val="00AB46D9"/>
    <w:rsid w:val="00AC383D"/>
    <w:rsid w:val="00AC3D8E"/>
    <w:rsid w:val="00AC753D"/>
    <w:rsid w:val="00AC76D3"/>
    <w:rsid w:val="00AC786F"/>
    <w:rsid w:val="00AD51A2"/>
    <w:rsid w:val="00B31FF6"/>
    <w:rsid w:val="00B613D7"/>
    <w:rsid w:val="00B62AC3"/>
    <w:rsid w:val="00B775D5"/>
    <w:rsid w:val="00B92095"/>
    <w:rsid w:val="00B92B12"/>
    <w:rsid w:val="00B97357"/>
    <w:rsid w:val="00BA6E9C"/>
    <w:rsid w:val="00BB328F"/>
    <w:rsid w:val="00BB4CB9"/>
    <w:rsid w:val="00BB5C19"/>
    <w:rsid w:val="00BC39FD"/>
    <w:rsid w:val="00BD5BAB"/>
    <w:rsid w:val="00BD77F1"/>
    <w:rsid w:val="00BE063B"/>
    <w:rsid w:val="00BE194B"/>
    <w:rsid w:val="00BE5098"/>
    <w:rsid w:val="00BE527E"/>
    <w:rsid w:val="00C00E50"/>
    <w:rsid w:val="00C139F3"/>
    <w:rsid w:val="00C206CA"/>
    <w:rsid w:val="00C30BE4"/>
    <w:rsid w:val="00C36EA8"/>
    <w:rsid w:val="00C37266"/>
    <w:rsid w:val="00C408B3"/>
    <w:rsid w:val="00C4274F"/>
    <w:rsid w:val="00C43C18"/>
    <w:rsid w:val="00C563D9"/>
    <w:rsid w:val="00C65EBD"/>
    <w:rsid w:val="00C671A2"/>
    <w:rsid w:val="00C75932"/>
    <w:rsid w:val="00C80CB2"/>
    <w:rsid w:val="00C86D6D"/>
    <w:rsid w:val="00CA0B08"/>
    <w:rsid w:val="00CA3DEF"/>
    <w:rsid w:val="00CA555F"/>
    <w:rsid w:val="00CA7DDB"/>
    <w:rsid w:val="00CB510A"/>
    <w:rsid w:val="00CB6078"/>
    <w:rsid w:val="00CC00BE"/>
    <w:rsid w:val="00CC57E8"/>
    <w:rsid w:val="00CD1587"/>
    <w:rsid w:val="00CE38D8"/>
    <w:rsid w:val="00CE6A4E"/>
    <w:rsid w:val="00CF6646"/>
    <w:rsid w:val="00CF7ECA"/>
    <w:rsid w:val="00D116A8"/>
    <w:rsid w:val="00D12542"/>
    <w:rsid w:val="00D13866"/>
    <w:rsid w:val="00D13DC9"/>
    <w:rsid w:val="00D17AD6"/>
    <w:rsid w:val="00D2407D"/>
    <w:rsid w:val="00D25B94"/>
    <w:rsid w:val="00D30135"/>
    <w:rsid w:val="00D43508"/>
    <w:rsid w:val="00D5168E"/>
    <w:rsid w:val="00D82D66"/>
    <w:rsid w:val="00D85F9E"/>
    <w:rsid w:val="00D947B7"/>
    <w:rsid w:val="00DA32ED"/>
    <w:rsid w:val="00DB31B3"/>
    <w:rsid w:val="00DC34CC"/>
    <w:rsid w:val="00DC5210"/>
    <w:rsid w:val="00DC5432"/>
    <w:rsid w:val="00DD6C89"/>
    <w:rsid w:val="00DE3FD3"/>
    <w:rsid w:val="00DE4559"/>
    <w:rsid w:val="00DF25BC"/>
    <w:rsid w:val="00DF4B2C"/>
    <w:rsid w:val="00DF5C99"/>
    <w:rsid w:val="00E15CDF"/>
    <w:rsid w:val="00E34A5B"/>
    <w:rsid w:val="00E41A3D"/>
    <w:rsid w:val="00E449C6"/>
    <w:rsid w:val="00E45029"/>
    <w:rsid w:val="00E64FAE"/>
    <w:rsid w:val="00E70950"/>
    <w:rsid w:val="00E775AE"/>
    <w:rsid w:val="00E84363"/>
    <w:rsid w:val="00E8491B"/>
    <w:rsid w:val="00E9165C"/>
    <w:rsid w:val="00E91CD0"/>
    <w:rsid w:val="00EA1FC0"/>
    <w:rsid w:val="00EA3D15"/>
    <w:rsid w:val="00EB21AB"/>
    <w:rsid w:val="00EB35CA"/>
    <w:rsid w:val="00EB3FD5"/>
    <w:rsid w:val="00EB4371"/>
    <w:rsid w:val="00EB7C2B"/>
    <w:rsid w:val="00ED0D91"/>
    <w:rsid w:val="00ED24E8"/>
    <w:rsid w:val="00EE5A15"/>
    <w:rsid w:val="00EE7B34"/>
    <w:rsid w:val="00EF3590"/>
    <w:rsid w:val="00F01669"/>
    <w:rsid w:val="00F0462A"/>
    <w:rsid w:val="00F1082B"/>
    <w:rsid w:val="00F1310F"/>
    <w:rsid w:val="00F1465B"/>
    <w:rsid w:val="00F21226"/>
    <w:rsid w:val="00F23CA0"/>
    <w:rsid w:val="00F24693"/>
    <w:rsid w:val="00F2530E"/>
    <w:rsid w:val="00F340AD"/>
    <w:rsid w:val="00F4100D"/>
    <w:rsid w:val="00F43914"/>
    <w:rsid w:val="00F51934"/>
    <w:rsid w:val="00F51E52"/>
    <w:rsid w:val="00F82129"/>
    <w:rsid w:val="00F906BD"/>
    <w:rsid w:val="00FA0410"/>
    <w:rsid w:val="00FA1A58"/>
    <w:rsid w:val="00FA56D7"/>
    <w:rsid w:val="00FA5D50"/>
    <w:rsid w:val="00FC153B"/>
    <w:rsid w:val="00FC5F24"/>
    <w:rsid w:val="00FD599F"/>
    <w:rsid w:val="00FD5A37"/>
    <w:rsid w:val="00FE2F6C"/>
    <w:rsid w:val="00FE62DA"/>
    <w:rsid w:val="00FF68B2"/>
    <w:rsid w:val="00FF707C"/>
    <w:rsid w:val="00FF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0C7"/>
    <w:rPr>
      <w:rFonts w:eastAsiaTheme="minorEastAsia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D0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val="ru-RU" w:eastAsia="en-US"/>
    </w:rPr>
  </w:style>
  <w:style w:type="character" w:customStyle="1" w:styleId="a5">
    <w:name w:val="Верхний колонтитул Знак"/>
    <w:basedOn w:val="a0"/>
    <w:link w:val="a4"/>
    <w:uiPriority w:val="99"/>
    <w:rsid w:val="006B1B50"/>
  </w:style>
  <w:style w:type="paragraph" w:styleId="a6">
    <w:name w:val="footer"/>
    <w:basedOn w:val="a"/>
    <w:link w:val="a7"/>
    <w:uiPriority w:val="99"/>
    <w:unhideWhenUsed/>
    <w:rsid w:val="006B1B50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7">
    <w:name w:val="Нижний колонтитул Знак"/>
    <w:basedOn w:val="a0"/>
    <w:link w:val="a6"/>
    <w:uiPriority w:val="99"/>
    <w:rsid w:val="006B1B50"/>
  </w:style>
  <w:style w:type="paragraph" w:styleId="a8">
    <w:name w:val="List Paragraph"/>
    <w:basedOn w:val="a"/>
    <w:uiPriority w:val="99"/>
    <w:qFormat/>
    <w:rsid w:val="00595295"/>
    <w:pPr>
      <w:ind w:left="720"/>
      <w:contextualSpacing/>
    </w:pPr>
    <w:rPr>
      <w:rFonts w:eastAsiaTheme="minorHAnsi"/>
      <w:lang w:eastAsia="en-US"/>
    </w:rPr>
  </w:style>
  <w:style w:type="table" w:customStyle="1" w:styleId="1">
    <w:name w:val="Сетка таблицы1"/>
    <w:basedOn w:val="a1"/>
    <w:next w:val="a3"/>
    <w:uiPriority w:val="59"/>
    <w:rsid w:val="006300C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3"/>
    <w:uiPriority w:val="59"/>
    <w:rsid w:val="00CC57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uiPriority w:val="59"/>
    <w:rsid w:val="00767D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basedOn w:val="a1"/>
    <w:next w:val="a3"/>
    <w:uiPriority w:val="59"/>
    <w:rsid w:val="008C454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Revision"/>
    <w:hidden/>
    <w:uiPriority w:val="99"/>
    <w:semiHidden/>
    <w:rsid w:val="008C454C"/>
    <w:pPr>
      <w:spacing w:after="0" w:line="240" w:lineRule="auto"/>
    </w:pPr>
    <w:rPr>
      <w:rFonts w:eastAsiaTheme="minorEastAsia"/>
      <w:lang w:val="uk-UA" w:eastAsia="uk-UA"/>
    </w:rPr>
  </w:style>
  <w:style w:type="paragraph" w:styleId="aa">
    <w:name w:val="Balloon Text"/>
    <w:basedOn w:val="a"/>
    <w:link w:val="ab"/>
    <w:uiPriority w:val="99"/>
    <w:semiHidden/>
    <w:unhideWhenUsed/>
    <w:rsid w:val="008C4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C454C"/>
    <w:rPr>
      <w:rFonts w:ascii="Tahoma" w:eastAsiaTheme="minorEastAsia" w:hAnsi="Tahoma" w:cs="Tahoma"/>
      <w:sz w:val="16"/>
      <w:szCs w:val="16"/>
      <w:lang w:val="uk-UA" w:eastAsia="uk-UA"/>
    </w:rPr>
  </w:style>
  <w:style w:type="character" w:styleId="ac">
    <w:name w:val="annotation reference"/>
    <w:basedOn w:val="a0"/>
    <w:uiPriority w:val="99"/>
    <w:semiHidden/>
    <w:unhideWhenUsed/>
    <w:rsid w:val="008C454C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8C454C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8C454C"/>
    <w:rPr>
      <w:rFonts w:eastAsiaTheme="minorEastAsia"/>
      <w:sz w:val="20"/>
      <w:szCs w:val="20"/>
      <w:lang w:val="uk-UA" w:eastAsia="uk-UA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8C454C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8C454C"/>
    <w:rPr>
      <w:rFonts w:eastAsiaTheme="minorEastAsia"/>
      <w:b/>
      <w:bCs/>
      <w:sz w:val="20"/>
      <w:szCs w:val="20"/>
      <w:lang w:val="uk-UA" w:eastAsia="uk-UA"/>
    </w:rPr>
  </w:style>
  <w:style w:type="table" w:customStyle="1" w:styleId="5">
    <w:name w:val="Сетка таблицы5"/>
    <w:basedOn w:val="a1"/>
    <w:next w:val="a3"/>
    <w:uiPriority w:val="59"/>
    <w:rsid w:val="00731B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">
    <w:name w:val="Сетка таблицы6"/>
    <w:basedOn w:val="a1"/>
    <w:next w:val="a3"/>
    <w:uiPriority w:val="59"/>
    <w:rsid w:val="004E582C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3"/>
    <w:uiPriority w:val="59"/>
    <w:rsid w:val="0096279D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basedOn w:val="a1"/>
    <w:next w:val="a3"/>
    <w:uiPriority w:val="59"/>
    <w:rsid w:val="001D1D59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3"/>
    <w:uiPriority w:val="59"/>
    <w:rsid w:val="00D82D66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0"/>
    <w:basedOn w:val="a1"/>
    <w:next w:val="a3"/>
    <w:uiPriority w:val="59"/>
    <w:rsid w:val="007B4B9A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1"/>
    <w:basedOn w:val="a1"/>
    <w:next w:val="a3"/>
    <w:uiPriority w:val="59"/>
    <w:rsid w:val="00484013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Сетка таблицы12"/>
    <w:basedOn w:val="a1"/>
    <w:next w:val="a3"/>
    <w:uiPriority w:val="59"/>
    <w:rsid w:val="00746635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basedOn w:val="a1"/>
    <w:next w:val="a3"/>
    <w:uiPriority w:val="59"/>
    <w:rsid w:val="003C73EE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Сетка таблицы14"/>
    <w:basedOn w:val="a1"/>
    <w:next w:val="a3"/>
    <w:uiPriority w:val="59"/>
    <w:rsid w:val="009F0CB4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Сетка таблицы15"/>
    <w:basedOn w:val="a1"/>
    <w:next w:val="a3"/>
    <w:uiPriority w:val="59"/>
    <w:rsid w:val="001957C0"/>
    <w:pPr>
      <w:spacing w:after="0" w:line="240" w:lineRule="auto"/>
    </w:pPr>
    <w:rPr>
      <w:rFonts w:eastAsiaTheme="minorEastAsia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F21226"/>
  </w:style>
  <w:style w:type="table" w:customStyle="1" w:styleId="160">
    <w:name w:val="Сетка таблицы16"/>
    <w:basedOn w:val="a1"/>
    <w:next w:val="a3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Сетка таблицы17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1"/>
    <w:uiPriority w:val="99"/>
    <w:rsid w:val="00F21226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0">
    <w:name w:val="Нет списка2"/>
    <w:next w:val="a2"/>
    <w:uiPriority w:val="99"/>
    <w:semiHidden/>
    <w:unhideWhenUsed/>
    <w:rsid w:val="008177E0"/>
  </w:style>
  <w:style w:type="table" w:customStyle="1" w:styleId="18">
    <w:name w:val="Сетка таблицы18"/>
    <w:basedOn w:val="a1"/>
    <w:next w:val="a3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">
    <w:name w:val="Сетка таблицы32"/>
    <w:uiPriority w:val="99"/>
    <w:rsid w:val="008177E0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">
    <w:name w:val="Нет списка3"/>
    <w:next w:val="a2"/>
    <w:uiPriority w:val="99"/>
    <w:semiHidden/>
    <w:unhideWhenUsed/>
    <w:rsid w:val="00C86D6D"/>
  </w:style>
  <w:style w:type="table" w:customStyle="1" w:styleId="200">
    <w:name w:val="Сетка таблицы20"/>
    <w:basedOn w:val="a1"/>
    <w:next w:val="a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0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Сетка таблицы2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uiPriority w:val="99"/>
    <w:rsid w:val="00C86D6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0">
    <w:name w:val="Нет списка4"/>
    <w:next w:val="a2"/>
    <w:uiPriority w:val="99"/>
    <w:semiHidden/>
    <w:unhideWhenUsed/>
    <w:rsid w:val="00E15CDF"/>
  </w:style>
  <w:style w:type="table" w:customStyle="1" w:styleId="24">
    <w:name w:val="Сетка таблицы24"/>
    <w:basedOn w:val="a1"/>
    <w:next w:val="a3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uiPriority w:val="99"/>
    <w:rsid w:val="00E15CDF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0">
    <w:name w:val="Нет списка5"/>
    <w:next w:val="a2"/>
    <w:uiPriority w:val="99"/>
    <w:semiHidden/>
    <w:unhideWhenUsed/>
    <w:rsid w:val="006A3E04"/>
  </w:style>
  <w:style w:type="table" w:customStyle="1" w:styleId="26">
    <w:name w:val="Сетка таблицы26"/>
    <w:basedOn w:val="a1"/>
    <w:next w:val="a3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2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5"/>
    <w:uiPriority w:val="99"/>
    <w:rsid w:val="006A3E04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0">
    <w:name w:val="Нет списка6"/>
    <w:next w:val="a2"/>
    <w:uiPriority w:val="99"/>
    <w:semiHidden/>
    <w:unhideWhenUsed/>
    <w:rsid w:val="0099614B"/>
  </w:style>
  <w:style w:type="table" w:customStyle="1" w:styleId="28">
    <w:name w:val="Сетка таблицы28"/>
    <w:basedOn w:val="a1"/>
    <w:next w:val="a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3">
    <w:name w:val="Сетка таблицы113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6">
    <w:name w:val="Сетка таблицы36"/>
    <w:uiPriority w:val="99"/>
    <w:rsid w:val="0099614B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70">
    <w:name w:val="Нет списка7"/>
    <w:next w:val="a2"/>
    <w:uiPriority w:val="99"/>
    <w:semiHidden/>
    <w:unhideWhenUsed/>
    <w:rsid w:val="00C139F3"/>
  </w:style>
  <w:style w:type="table" w:customStyle="1" w:styleId="300">
    <w:name w:val="Сетка таблицы30"/>
    <w:basedOn w:val="a1"/>
    <w:next w:val="a3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4">
    <w:name w:val="Сетка таблицы114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0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7">
    <w:name w:val="Сетка таблицы37"/>
    <w:uiPriority w:val="99"/>
    <w:rsid w:val="00C139F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80">
    <w:name w:val="Нет списка8"/>
    <w:next w:val="a2"/>
    <w:uiPriority w:val="99"/>
    <w:semiHidden/>
    <w:unhideWhenUsed/>
    <w:rsid w:val="00AC753D"/>
  </w:style>
  <w:style w:type="table" w:customStyle="1" w:styleId="38">
    <w:name w:val="Сетка таблицы38"/>
    <w:basedOn w:val="a1"/>
    <w:next w:val="a3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5">
    <w:name w:val="Сетка таблицы115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1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9">
    <w:name w:val="Сетка таблицы39"/>
    <w:uiPriority w:val="99"/>
    <w:rsid w:val="00AC753D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0">
    <w:name w:val="Нет списка9"/>
    <w:next w:val="a2"/>
    <w:uiPriority w:val="99"/>
    <w:semiHidden/>
    <w:unhideWhenUsed/>
    <w:rsid w:val="00C43C18"/>
  </w:style>
  <w:style w:type="table" w:customStyle="1" w:styleId="400">
    <w:name w:val="Сетка таблицы40"/>
    <w:basedOn w:val="a1"/>
    <w:next w:val="a3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  <w:lang w:val="uk-UA" w:eastAsia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6">
    <w:name w:val="Сетка таблицы116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2">
    <w:name w:val="Сетка таблицы212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0"/>
    <w:uiPriority w:val="99"/>
    <w:rsid w:val="00C43C18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6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FA30D3-F3CE-4442-BF76-D597A33C2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3066</TotalTime>
  <Pages>10</Pages>
  <Words>14973</Words>
  <Characters>8535</Characters>
  <Application>Microsoft Office Word</Application>
  <DocSecurity>0</DocSecurity>
  <Lines>71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286</cp:revision>
  <dcterms:created xsi:type="dcterms:W3CDTF">2017-04-13T06:21:00Z</dcterms:created>
  <dcterms:modified xsi:type="dcterms:W3CDTF">2019-11-14T08:56:00Z</dcterms:modified>
</cp:coreProperties>
</file>