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4A" w:rsidRDefault="00C7424A" w:rsidP="00C7424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відділу освіти Запорізької РДА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09.02.18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15.02.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712"/>
        <w:gridCol w:w="4360"/>
        <w:gridCol w:w="2304"/>
      </w:tblGrid>
      <w:tr w:rsidR="00DE3E89" w:rsidRPr="00C7424A" w:rsidTr="00EC7DB4">
        <w:trPr>
          <w:trHeight w:val="16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9" w:rsidRDefault="00DE3E89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9" w:rsidRDefault="00DE3E89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01-27/0227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9" w:rsidRDefault="00DE3E89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DE3E89" w:rsidRDefault="00DE3E89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9" w:rsidRDefault="00DE3E89" w:rsidP="00484A7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вшанування подвигу учасників Революції Гідності та Героїв Небесної Сотні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9" w:rsidRPr="00C7424A" w:rsidRDefault="00DE3E89" w:rsidP="00484A7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DE3E89" w:rsidTr="00EC7DB4">
        <w:trPr>
          <w:trHeight w:val="14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9" w:rsidRDefault="00DE3E89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9" w:rsidRDefault="00DE3E89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01-27/0228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9" w:rsidRDefault="00DE3E89" w:rsidP="003E5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DE3E89" w:rsidRDefault="00DE3E89" w:rsidP="003E5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9" w:rsidRPr="00975085" w:rsidRDefault="00DE3E89" w:rsidP="00484A7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інформування щодо виконання розпорядження Кабінету Міністрів України від 27.12.2017 № 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9" w:rsidRDefault="00DE3E89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EC7DB4">
        <w:trPr>
          <w:trHeight w:val="16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>
            <w:r w:rsidRPr="00300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01-27/0229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EC7DB4" w:rsidRDefault="00F909F4" w:rsidP="00EC7DB4">
            <w:pPr>
              <w:pStyle w:val="3"/>
              <w:rPr>
                <w:b w:val="0"/>
                <w:lang w:val="uk-UA"/>
              </w:rPr>
            </w:pPr>
            <w:r w:rsidRPr="00DE3E89">
              <w:rPr>
                <w:b w:val="0"/>
                <w:sz w:val="28"/>
                <w:szCs w:val="28"/>
                <w:lang w:val="uk-UA"/>
              </w:rPr>
              <w:t xml:space="preserve">Про результати обстеження </w:t>
            </w:r>
            <w:r w:rsidRPr="00DE3E89">
              <w:rPr>
                <w:b w:val="0"/>
                <w:lang w:val="uk-UA"/>
              </w:rPr>
              <w:t xml:space="preserve"> </w:t>
            </w:r>
            <w:hyperlink r:id="rId7" w:history="1">
              <w:r w:rsidRPr="00DE3E89">
                <w:rPr>
                  <w:b w:val="0"/>
                  <w:lang w:val="uk-UA"/>
                </w:rPr>
                <w:t>об'єкт</w:t>
              </w:r>
            </w:hyperlink>
            <w:r w:rsidRPr="00DE3E89">
              <w:rPr>
                <w:b w:val="0"/>
                <w:lang w:val="uk-UA"/>
              </w:rPr>
              <w:t>ів</w:t>
            </w:r>
            <w:r>
              <w:rPr>
                <w:b w:val="0"/>
                <w:lang w:val="uk-UA"/>
              </w:rPr>
              <w:t xml:space="preserve"> соціальної інфраструктури області щодо забезпечення надійності та безпеки їх експлуатації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>
            <w:r w:rsidRPr="00300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F909F4" w:rsidRDefault="00F909F4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975085" w:rsidRDefault="00F909F4" w:rsidP="00484A7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звітність з питань безпеки життєдіяльності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>
            <w:r w:rsidRPr="00300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01-27/0231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загальноосвітніх навчальних закладів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484A7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конкурсу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484A7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DE3E89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9" w:rsidRDefault="006C5702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9" w:rsidRDefault="00DE3E89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 w:rsidR="00484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9" w:rsidRDefault="00484A72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Запорізької області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9" w:rsidRPr="00975085" w:rsidRDefault="00484A72" w:rsidP="00C7424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реєстраційної картки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9" w:rsidRDefault="00DE3E89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>
            <w:r w:rsidRPr="00974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01-27/0233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Запорізькаої обласної державної адміністрації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975085" w:rsidRDefault="00F909F4" w:rsidP="00C7424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навчання та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>
            <w:r w:rsidRPr="00974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01-27/0234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обласна державна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975085" w:rsidRDefault="00F909F4" w:rsidP="00C7424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виконання плану заходів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реалізації положень Територіальної угоди за підсумками 2017 року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>
            <w:r w:rsidRPr="00974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01-27/0235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  - методичний центр цивільного захисту та безпеки життєдіяльності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975085" w:rsidRDefault="00F909F4" w:rsidP="00C7424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навчання керівного складу з питань цивільного захисту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>
            <w:r w:rsidRPr="00974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01-27/0236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Запорізької області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975085" w:rsidRDefault="00F909F4" w:rsidP="00C7424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заявок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>
            <w:r w:rsidRPr="009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01-27/0237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освіти, молоді та спорту Запорізької районної державної адміністрації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E6535B" w:rsidRDefault="00F909F4" w:rsidP="00C7424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Заявка про надання доступу до системи подання електронної звітності розпорядниками та одержувачами бюджетних коштів і державними цільовими фондами АС </w:t>
            </w:r>
            <w:r w:rsidRPr="00E6535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Є-Звітність</w:t>
            </w:r>
            <w:r w:rsidRPr="00E6535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>
            <w:r w:rsidRPr="009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01-27/0238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освіти, молоді та спорту Запорізької районної державної адміністрації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975085" w:rsidRDefault="00F909F4" w:rsidP="00C7424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Заявка про надання доступу до системи подання електронної звітності розпорядниками та одержувачами бюджетних коштів і державними цільовими фондами АС </w:t>
            </w:r>
            <w:r w:rsidRPr="00E6535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Є-Звітність</w:t>
            </w:r>
            <w:r w:rsidRPr="00E6535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>
            <w:r w:rsidRPr="009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01-27/0239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 управління Державної казначейської служби України у Запорізькому районі Запорізької області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975085" w:rsidRDefault="00F909F4" w:rsidP="00C7424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мережі на 2018 рік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>
            <w:r w:rsidRPr="009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01-27/0240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Запорізької області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975085" w:rsidRDefault="00F909F4" w:rsidP="00C7424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відкриття рахунку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C74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DE3E89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9" w:rsidRDefault="00796CBF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9" w:rsidRDefault="00484A72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 w:rsidR="00796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9" w:rsidRDefault="00796CBF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</w:t>
            </w:r>
            <w:r w:rsidRPr="00796CB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обласний лабораторний центр МОЗ України</w:t>
            </w:r>
            <w:r w:rsidRPr="00796CB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796CBF" w:rsidRPr="00796CBF" w:rsidRDefault="00796CBF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Відокремлений підрозділ Вільнянський міжрайонний відділ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9" w:rsidRPr="00975085" w:rsidRDefault="00796CBF" w:rsidP="00DE3E8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моніторингу за дотриманням повітряно- теплового режиму та станом захворюваності дітей в дошкільних навчальних закладах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9" w:rsidRDefault="00DE3E89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>
            <w:r w:rsidRPr="00CA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01-27/0242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 </w:t>
            </w:r>
            <w:r w:rsidRPr="00796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Вільнянський міжрайонний відділ</w:t>
            </w:r>
            <w:r w:rsidRPr="00796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909F4" w:rsidRPr="00796CBF" w:rsidRDefault="00F909F4" w:rsidP="009B29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 </w:t>
            </w:r>
            <w:r w:rsidRPr="00B56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ОЛЦ МОЗ України</w:t>
            </w:r>
            <w:r w:rsidRPr="00B56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975085" w:rsidRDefault="00F909F4" w:rsidP="00DE3E8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 за дотриманням повітряно- теплового режиму та станом захворюваності дітей в навчально-виховних закладах району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>
            <w:r w:rsidRPr="00CA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01-27/0243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975085" w:rsidRDefault="00F909F4" w:rsidP="00DE3E8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9B29AD">
        <w:trPr>
          <w:trHeight w:val="12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>
            <w:r w:rsidRPr="00CA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01-27/0244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 державної адміністрації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975085" w:rsidRDefault="00F909F4" w:rsidP="00DE3E8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сприяння у виділенні коштів на навчання з цивільного захисту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>
            <w:r w:rsidRPr="00CA6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01-27/0245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975085" w:rsidRDefault="00F909F4" w:rsidP="009B29A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безперешкодного доступу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DE3E89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9" w:rsidRDefault="009B29AD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9" w:rsidRDefault="00484A72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 w:rsidR="00796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D" w:rsidRDefault="009B29AD" w:rsidP="009B29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  <w:r w:rsidR="003A0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A010B" w:rsidRDefault="003A010B" w:rsidP="009B29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  <w:p w:rsidR="00DE3E89" w:rsidRDefault="00DE3E89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9" w:rsidRPr="00975085" w:rsidRDefault="003A010B" w:rsidP="00DE3E8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9" w:rsidRDefault="00DE3E89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>
            <w:r w:rsidRPr="00F25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01-27/0247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3A01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F909F4" w:rsidRDefault="00F909F4" w:rsidP="003A01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апарату райдержадміністрації</w:t>
            </w:r>
          </w:p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975085" w:rsidRDefault="00F909F4" w:rsidP="00DE3E8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A534E5">
        <w:trPr>
          <w:trHeight w:val="14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>
            <w:r w:rsidRPr="00F25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01-27/0248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 управління Державної казначейської служби України у Запорізькому районі Запорізької області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975085" w:rsidRDefault="00F909F4" w:rsidP="00DE3E8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2018 рік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>
            <w:r w:rsidRPr="00F25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01-27/0249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975085" w:rsidRDefault="00F909F4" w:rsidP="00DE3E8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Всеукраїнському експерименті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>
            <w:r w:rsidRPr="00F25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975085" w:rsidRDefault="00F909F4" w:rsidP="00DE3E8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Всеукраїнському експерименті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>
            <w:r w:rsidRPr="00F25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01-27/0251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3A010B" w:rsidRDefault="00F909F4" w:rsidP="003A010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документи </w:t>
            </w:r>
            <w:r w:rsidRPr="003A010B">
              <w:rPr>
                <w:b/>
                <w:bCs/>
                <w:sz w:val="28"/>
                <w:szCs w:val="28"/>
              </w:rPr>
              <w:t xml:space="preserve"> </w:t>
            </w:r>
            <w:r w:rsidRPr="003A010B">
              <w:rPr>
                <w:rStyle w:val="tgc"/>
                <w:bCs/>
                <w:sz w:val="28"/>
                <w:szCs w:val="28"/>
              </w:rPr>
              <w:t>обов</w:t>
            </w:r>
            <w:r w:rsidRPr="003A010B">
              <w:rPr>
                <w:rStyle w:val="tgc"/>
                <w:sz w:val="28"/>
                <w:szCs w:val="28"/>
              </w:rPr>
              <w:t>'</w:t>
            </w:r>
            <w:r w:rsidRPr="003A010B">
              <w:rPr>
                <w:rStyle w:val="tgc"/>
                <w:bCs/>
                <w:sz w:val="28"/>
                <w:szCs w:val="28"/>
              </w:rPr>
              <w:t>язкового</w:t>
            </w:r>
            <w:r>
              <w:rPr>
                <w:rStyle w:val="tgc"/>
                <w:bCs/>
                <w:sz w:val="28"/>
                <w:szCs w:val="28"/>
                <w:lang w:val="uk-UA"/>
              </w:rPr>
              <w:t xml:space="preserve"> довготривалого зберігання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A534E5">
        <w:trPr>
          <w:trHeight w:val="17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>
            <w:r w:rsidRPr="00F25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01-27/0252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3A01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 райдержадміністрації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975085" w:rsidRDefault="00F909F4" w:rsidP="00DE3E8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вшанування подвигу учасників Революції Гідності та Героїв Небесної Сотні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>
            <w:r w:rsidRPr="00F25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01-27/0253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A534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F909F4" w:rsidRDefault="00F909F4" w:rsidP="00A534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 райдержадміністрації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975085" w:rsidRDefault="00F909F4" w:rsidP="00DE3E8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Програми захисту населення Запорізького району від впливу іонізуючого випромінювання на 2011-2015 роки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DE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909F4" w:rsidTr="00DE3E89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>
            <w:r w:rsidRPr="00F25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01-27/0254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комунальної установи</w:t>
            </w:r>
          </w:p>
          <w:p w:rsidR="00F909F4" w:rsidRDefault="00F909F4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4E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фінансово – статистичного аналізу та матеріально технічного забезпечення освітніх закладів</w:t>
            </w:r>
            <w:r w:rsidRPr="00A534E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F909F4" w:rsidRPr="00A534E5" w:rsidRDefault="00F909F4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Запорізької обласної ради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975085" w:rsidRDefault="00F909F4" w:rsidP="00484A7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484A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</w:tbl>
    <w:p w:rsidR="00A534E5" w:rsidRPr="00C7424A" w:rsidRDefault="00A534E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534E5" w:rsidRPr="00C7424A" w:rsidSect="00966B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BA" w:rsidRDefault="004C56BA" w:rsidP="00747E5A">
      <w:pPr>
        <w:spacing w:after="0" w:line="240" w:lineRule="auto"/>
      </w:pPr>
      <w:r>
        <w:separator/>
      </w:r>
    </w:p>
  </w:endnote>
  <w:endnote w:type="continuationSeparator" w:id="1">
    <w:p w:rsidR="004C56BA" w:rsidRDefault="004C56BA" w:rsidP="0074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BA" w:rsidRDefault="004C56BA" w:rsidP="00747E5A">
      <w:pPr>
        <w:spacing w:after="0" w:line="240" w:lineRule="auto"/>
      </w:pPr>
      <w:r>
        <w:separator/>
      </w:r>
    </w:p>
  </w:footnote>
  <w:footnote w:type="continuationSeparator" w:id="1">
    <w:p w:rsidR="004C56BA" w:rsidRDefault="004C56BA" w:rsidP="00747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CBF"/>
    <w:rsid w:val="00041D89"/>
    <w:rsid w:val="00075393"/>
    <w:rsid w:val="001D741B"/>
    <w:rsid w:val="002044FB"/>
    <w:rsid w:val="002F0CBF"/>
    <w:rsid w:val="002F4F92"/>
    <w:rsid w:val="003156EE"/>
    <w:rsid w:val="00321A96"/>
    <w:rsid w:val="003719FB"/>
    <w:rsid w:val="003A010B"/>
    <w:rsid w:val="003E5A7D"/>
    <w:rsid w:val="00484A72"/>
    <w:rsid w:val="004A7949"/>
    <w:rsid w:val="004C56BA"/>
    <w:rsid w:val="004D0763"/>
    <w:rsid w:val="004E7234"/>
    <w:rsid w:val="0051438E"/>
    <w:rsid w:val="005D2426"/>
    <w:rsid w:val="006C5702"/>
    <w:rsid w:val="006D5075"/>
    <w:rsid w:val="007015EC"/>
    <w:rsid w:val="00747E5A"/>
    <w:rsid w:val="00796CBF"/>
    <w:rsid w:val="007E49E0"/>
    <w:rsid w:val="00857E7F"/>
    <w:rsid w:val="008B4000"/>
    <w:rsid w:val="00966B8A"/>
    <w:rsid w:val="009B29AD"/>
    <w:rsid w:val="009C4F66"/>
    <w:rsid w:val="009E3050"/>
    <w:rsid w:val="00A534E5"/>
    <w:rsid w:val="00AE1A09"/>
    <w:rsid w:val="00B52889"/>
    <w:rsid w:val="00B56D66"/>
    <w:rsid w:val="00C7424A"/>
    <w:rsid w:val="00CF3295"/>
    <w:rsid w:val="00DE3E89"/>
    <w:rsid w:val="00E6535B"/>
    <w:rsid w:val="00E94169"/>
    <w:rsid w:val="00EC3000"/>
    <w:rsid w:val="00EC7DB4"/>
    <w:rsid w:val="00F24436"/>
    <w:rsid w:val="00F66F0B"/>
    <w:rsid w:val="00F909F4"/>
    <w:rsid w:val="00FB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09"/>
  </w:style>
  <w:style w:type="paragraph" w:styleId="3">
    <w:name w:val="heading 3"/>
    <w:basedOn w:val="a"/>
    <w:link w:val="30"/>
    <w:uiPriority w:val="9"/>
    <w:qFormat/>
    <w:rsid w:val="00DE3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7E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7E5A"/>
  </w:style>
  <w:style w:type="paragraph" w:styleId="a6">
    <w:name w:val="footer"/>
    <w:basedOn w:val="a"/>
    <w:link w:val="a7"/>
    <w:uiPriority w:val="99"/>
    <w:semiHidden/>
    <w:unhideWhenUsed/>
    <w:rsid w:val="00747E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7E5A"/>
  </w:style>
  <w:style w:type="character" w:customStyle="1" w:styleId="30">
    <w:name w:val="Заголовок 3 Знак"/>
    <w:basedOn w:val="a0"/>
    <w:link w:val="3"/>
    <w:uiPriority w:val="9"/>
    <w:rsid w:val="00DE3E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DE3E89"/>
    <w:rPr>
      <w:color w:val="0000FF"/>
      <w:u w:val="single"/>
    </w:rPr>
  </w:style>
  <w:style w:type="character" w:customStyle="1" w:styleId="tgc">
    <w:name w:val="_tgc"/>
    <w:basedOn w:val="a0"/>
    <w:rsid w:val="003A0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6&amp;cad=rja&amp;uact=8&amp;ved=0ahUKEwjxnsK09LPZAhWC-6QKHQ3xAnoQFghNMAU&amp;url=https%3A%2F%2Fuk.wikipedia.org%2Fwiki%2F%25D0%25A2%25D0%25B5%25D1%2585%25D0%25BD%25D1%2596%25D1%2587%25D0%25BD%25D0%25B8%25D0%25B9_%25D0%25BE%25D0%25B1%2527%25D1%2594%25D0%25BA%25D1%2582&amp;usg=AOvVaw2PRoT1nV9wqYzkV18wuq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2C9A-098B-45A6-A87B-7708AD6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5490</CharactersWithSpaces>
  <SharedDoc>false</SharedDoc>
  <HLinks>
    <vt:vector size="6" baseType="variant">
      <vt:variant>
        <vt:i4>3080235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6&amp;cad=rja&amp;uact=8&amp;ved=0ahUKEwjxnsK09LPZAhWC-6QKHQ3xAnoQFghNMAU&amp;url=https%3A%2F%2Fuk.wikipedia.org%2Fwiki%2F%25D0%25A2%25D0%25B5%25D1%2585%25D0%25BD%25D1%2596%25D1%2587%25D0%25BD%25D0%25B8%25D0%25B9_%25D0%25BE%25D0%25B1%2527%25D1%2594%25D0%25BA%25D1%2582&amp;usg=AOvVaw2PRoT1nV9wqYzkV18wuq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2018-02-19T09:02:00Z</cp:lastPrinted>
  <dcterms:created xsi:type="dcterms:W3CDTF">2018-02-08T09:19:00Z</dcterms:created>
  <dcterms:modified xsi:type="dcterms:W3CDTF">2018-02-20T08:39:00Z</dcterms:modified>
</cp:coreProperties>
</file>