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Look w:val="01E0"/>
      </w:tblPr>
      <w:tblGrid>
        <w:gridCol w:w="1947"/>
        <w:gridCol w:w="5674"/>
        <w:gridCol w:w="2193"/>
      </w:tblGrid>
      <w:tr w:rsidR="00AB01AF" w:rsidRPr="00FE1D2D" w:rsidTr="00915736">
        <w:tc>
          <w:tcPr>
            <w:tcW w:w="1947" w:type="dxa"/>
          </w:tcPr>
          <w:p w:rsidR="00AB01AF" w:rsidRPr="00FE1D2D" w:rsidRDefault="00AB01AF" w:rsidP="00915736">
            <w:pPr>
              <w:spacing w:line="276" w:lineRule="auto"/>
              <w:ind w:firstLine="709"/>
              <w:jc w:val="both"/>
              <w:rPr>
                <w:rFonts w:ascii="Calibri" w:hAnsi="Calibri"/>
              </w:rPr>
            </w:pPr>
          </w:p>
        </w:tc>
        <w:tc>
          <w:tcPr>
            <w:tcW w:w="5674" w:type="dxa"/>
          </w:tcPr>
          <w:p w:rsidR="00AB01AF" w:rsidRPr="00FE1D2D" w:rsidRDefault="00AB01AF" w:rsidP="00915736">
            <w:pPr>
              <w:spacing w:line="276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AB01AF" w:rsidRPr="00FE1D2D" w:rsidRDefault="00AB01AF" w:rsidP="00915736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835DF5">
              <w:rPr>
                <w:noProof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8.5pt;height:43.5pt;visibility:visible">
                  <v:imagedata r:id="rId4" o:title=""/>
                </v:shape>
              </w:pict>
            </w:r>
          </w:p>
          <w:p w:rsidR="00AB01AF" w:rsidRPr="00FE1D2D" w:rsidRDefault="00AB01AF" w:rsidP="00915736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AB01AF" w:rsidRPr="00FE1D2D" w:rsidRDefault="00AB01AF" w:rsidP="00915736">
            <w:pPr>
              <w:spacing w:line="276" w:lineRule="auto"/>
              <w:ind w:firstLine="709"/>
              <w:jc w:val="center"/>
              <w:rPr>
                <w:spacing w:val="60"/>
                <w:sz w:val="28"/>
                <w:szCs w:val="28"/>
              </w:rPr>
            </w:pPr>
          </w:p>
        </w:tc>
      </w:tr>
    </w:tbl>
    <w:p w:rsidR="00AB01AF" w:rsidRPr="00FE1D2D" w:rsidRDefault="00AB01AF" w:rsidP="005F13B4">
      <w:pPr>
        <w:pStyle w:val="1"/>
        <w:rPr>
          <w:sz w:val="28"/>
          <w:szCs w:val="28"/>
        </w:rPr>
      </w:pPr>
      <w:r w:rsidRPr="00FE1D2D">
        <w:rPr>
          <w:sz w:val="28"/>
          <w:szCs w:val="28"/>
        </w:rPr>
        <w:t>ЗАПОРІЗЬКА   РАЙОННА   ДЕРЖАВНА   АДМІНІСТРАЦІЯ</w:t>
      </w:r>
    </w:p>
    <w:p w:rsidR="00AB01AF" w:rsidRPr="00FE1D2D" w:rsidRDefault="00AB01AF" w:rsidP="005F13B4">
      <w:pPr>
        <w:jc w:val="center"/>
        <w:rPr>
          <w:b/>
          <w:sz w:val="28"/>
          <w:szCs w:val="28"/>
        </w:rPr>
      </w:pPr>
      <w:r w:rsidRPr="00FE1D2D">
        <w:rPr>
          <w:b/>
          <w:sz w:val="28"/>
          <w:szCs w:val="28"/>
        </w:rPr>
        <w:t>ЗАПОРІЗЬКОЇ ОБЛАСТІ</w:t>
      </w:r>
    </w:p>
    <w:p w:rsidR="00AB01AF" w:rsidRPr="00FE1D2D" w:rsidRDefault="00AB01AF" w:rsidP="005F13B4">
      <w:pPr>
        <w:jc w:val="center"/>
        <w:rPr>
          <w:rFonts w:ascii="Calibri" w:hAnsi="Calibri"/>
          <w:sz w:val="20"/>
          <w:szCs w:val="20"/>
        </w:rPr>
      </w:pPr>
    </w:p>
    <w:p w:rsidR="00AB01AF" w:rsidRPr="00FE1D2D" w:rsidRDefault="00AB01AF" w:rsidP="005F13B4">
      <w:pPr>
        <w:jc w:val="center"/>
        <w:rPr>
          <w:sz w:val="20"/>
          <w:szCs w:val="20"/>
        </w:rPr>
      </w:pPr>
      <w:r w:rsidRPr="00FE1D2D">
        <w:rPr>
          <w:sz w:val="20"/>
          <w:szCs w:val="20"/>
        </w:rPr>
        <w:t xml:space="preserve">вул. Істоміна, </w:t>
      </w:r>
      <w:smartTag w:uri="urn:schemas-microsoft-com:office:smarttags" w:element="metricconverter">
        <w:smartTagPr>
          <w:attr w:name="ProductID" w:val="8, м"/>
        </w:smartTagPr>
        <w:r w:rsidRPr="00FE1D2D">
          <w:rPr>
            <w:sz w:val="20"/>
            <w:szCs w:val="20"/>
          </w:rPr>
          <w:t>8, м</w:t>
        </w:r>
      </w:smartTag>
      <w:r w:rsidRPr="00FE1D2D">
        <w:rPr>
          <w:sz w:val="20"/>
          <w:szCs w:val="20"/>
        </w:rPr>
        <w:t>. Запоріжжя, 69089. тел. (061) 278-55-64, тел/факс  278-50-13</w:t>
      </w:r>
    </w:p>
    <w:p w:rsidR="00AB01AF" w:rsidRPr="00FE1D2D" w:rsidRDefault="00AB01AF" w:rsidP="005F13B4">
      <w:pPr>
        <w:jc w:val="center"/>
        <w:rPr>
          <w:sz w:val="20"/>
          <w:szCs w:val="20"/>
        </w:rPr>
      </w:pPr>
      <w:r w:rsidRPr="00FE1D2D">
        <w:rPr>
          <w:sz w:val="20"/>
          <w:szCs w:val="20"/>
        </w:rPr>
        <w:t xml:space="preserve">E-mail: zpadm@zrda.gov.ua; </w:t>
      </w:r>
      <w:r w:rsidRPr="00FE1D2D">
        <w:rPr>
          <w:sz w:val="20"/>
          <w:szCs w:val="20"/>
          <w:u w:val="single"/>
        </w:rPr>
        <w:t>www.</w:t>
      </w:r>
      <w:r w:rsidRPr="00FE1D2D">
        <w:rPr>
          <w:rFonts w:ascii="Open Sans" w:hAnsi="Open Sans"/>
          <w:color w:val="000000"/>
          <w:sz w:val="20"/>
          <w:szCs w:val="20"/>
          <w:u w:val="single"/>
          <w:shd w:val="clear" w:color="auto" w:fill="FFFFFF"/>
        </w:rPr>
        <w:t xml:space="preserve"> zrda.gov.ua</w:t>
      </w:r>
      <w:r w:rsidRPr="00FE1D2D"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r w:rsidRPr="00FE1D2D">
        <w:rPr>
          <w:sz w:val="20"/>
          <w:szCs w:val="20"/>
        </w:rPr>
        <w:t>Код ЄДРПОУ 20488417</w:t>
      </w:r>
    </w:p>
    <w:p w:rsidR="00AB01AF" w:rsidRPr="00FE1D2D" w:rsidRDefault="00AB01AF" w:rsidP="005F13B4"/>
    <w:tbl>
      <w:tblPr>
        <w:tblW w:w="9615" w:type="dxa"/>
        <w:tblInd w:w="108" w:type="dxa"/>
        <w:tblBorders>
          <w:top w:val="thinThickSmallGap" w:sz="24" w:space="0" w:color="auto"/>
        </w:tblBorders>
        <w:tblLayout w:type="fixed"/>
        <w:tblLook w:val="00A0"/>
      </w:tblPr>
      <w:tblGrid>
        <w:gridCol w:w="4938"/>
        <w:gridCol w:w="4677"/>
      </w:tblGrid>
      <w:tr w:rsidR="00AB01AF" w:rsidRPr="00FE1D2D" w:rsidTr="00915736">
        <w:trPr>
          <w:cantSplit/>
          <w:trHeight w:val="449"/>
        </w:trPr>
        <w:tc>
          <w:tcPr>
            <w:tcW w:w="49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01AF" w:rsidRPr="00FE1D2D" w:rsidRDefault="00AB01AF" w:rsidP="00915736">
            <w:pPr>
              <w:spacing w:line="216" w:lineRule="auto"/>
              <w:jc w:val="both"/>
            </w:pPr>
            <w:r w:rsidRPr="00FE1D2D">
              <w:rPr>
                <w:sz w:val="27"/>
                <w:szCs w:val="27"/>
              </w:rPr>
              <w:t xml:space="preserve">від 05.01.2021 р. № </w:t>
            </w:r>
            <w:r w:rsidRPr="00FE1D2D">
              <w:rPr>
                <w:sz w:val="27"/>
                <w:szCs w:val="27"/>
                <w:u w:val="single"/>
              </w:rPr>
              <w:t>2493/01-16</w:t>
            </w: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01AF" w:rsidRPr="00FE1D2D" w:rsidRDefault="00AB01AF" w:rsidP="00915736">
            <w:pPr>
              <w:spacing w:line="216" w:lineRule="auto"/>
              <w:jc w:val="both"/>
              <w:rPr>
                <w:sz w:val="27"/>
                <w:szCs w:val="27"/>
                <w:u w:val="single"/>
              </w:rPr>
            </w:pPr>
            <w:r w:rsidRPr="00FE1D2D">
              <w:rPr>
                <w:sz w:val="27"/>
                <w:szCs w:val="27"/>
              </w:rPr>
              <w:t xml:space="preserve">На № </w:t>
            </w:r>
            <w:r w:rsidRPr="00FE1D2D">
              <w:rPr>
                <w:sz w:val="27"/>
                <w:szCs w:val="27"/>
                <w:u w:val="single"/>
              </w:rPr>
              <w:t>11523/08-16</w:t>
            </w:r>
            <w:r w:rsidRPr="00FE1D2D">
              <w:rPr>
                <w:sz w:val="27"/>
                <w:szCs w:val="27"/>
              </w:rPr>
              <w:t xml:space="preserve"> від </w:t>
            </w:r>
            <w:r w:rsidRPr="00FE1D2D">
              <w:rPr>
                <w:sz w:val="27"/>
                <w:szCs w:val="27"/>
                <w:u w:val="single"/>
              </w:rPr>
              <w:t>10.12.2020</w:t>
            </w:r>
          </w:p>
          <w:p w:rsidR="00AB01AF" w:rsidRPr="00FE1D2D" w:rsidRDefault="00AB01AF" w:rsidP="00915736">
            <w:pPr>
              <w:spacing w:line="216" w:lineRule="auto"/>
              <w:jc w:val="both"/>
              <w:rPr>
                <w:sz w:val="27"/>
                <w:szCs w:val="27"/>
                <w:u w:val="single"/>
              </w:rPr>
            </w:pPr>
          </w:p>
          <w:p w:rsidR="00AB01AF" w:rsidRPr="00FE1D2D" w:rsidRDefault="00AB01AF" w:rsidP="009157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E1D2D">
              <w:rPr>
                <w:sz w:val="28"/>
                <w:szCs w:val="28"/>
              </w:rPr>
              <w:t xml:space="preserve">Запорізька обласна державна адміністрація </w:t>
            </w:r>
          </w:p>
          <w:p w:rsidR="00AB01AF" w:rsidRPr="00FE1D2D" w:rsidRDefault="00AB01AF" w:rsidP="009157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E1D2D">
              <w:rPr>
                <w:sz w:val="28"/>
                <w:szCs w:val="28"/>
              </w:rPr>
              <w:t>Відділ роботи із зверненнями громадян апарату облдержадміністрації</w:t>
            </w:r>
          </w:p>
          <w:p w:rsidR="00AB01AF" w:rsidRPr="00FE1D2D" w:rsidRDefault="00AB01AF" w:rsidP="00915736">
            <w:pPr>
              <w:spacing w:line="216" w:lineRule="auto"/>
              <w:ind w:firstLine="709"/>
              <w:jc w:val="both"/>
              <w:rPr>
                <w:u w:val="single"/>
              </w:rPr>
            </w:pPr>
          </w:p>
        </w:tc>
      </w:tr>
    </w:tbl>
    <w:p w:rsidR="00AB01AF" w:rsidRPr="00FE1D2D" w:rsidRDefault="00AB01AF" w:rsidP="005F13B4">
      <w:r w:rsidRPr="00FE1D2D">
        <w:t xml:space="preserve">                                                                                    </w:t>
      </w:r>
    </w:p>
    <w:p w:rsidR="00AB01AF" w:rsidRPr="00FE1D2D" w:rsidRDefault="00AB01AF" w:rsidP="005F13B4">
      <w:pPr>
        <w:rPr>
          <w:b/>
          <w:sz w:val="28"/>
          <w:szCs w:val="28"/>
        </w:rPr>
      </w:pPr>
      <w:r w:rsidRPr="00FE1D2D">
        <w:rPr>
          <w:b/>
          <w:sz w:val="28"/>
          <w:szCs w:val="28"/>
        </w:rPr>
        <w:t xml:space="preserve">Про підсумки роботи зі </w:t>
      </w:r>
    </w:p>
    <w:p w:rsidR="00AB01AF" w:rsidRPr="00FE1D2D" w:rsidRDefault="00AB01AF" w:rsidP="005F13B4">
      <w:pPr>
        <w:rPr>
          <w:b/>
          <w:sz w:val="28"/>
          <w:szCs w:val="28"/>
        </w:rPr>
      </w:pPr>
      <w:r w:rsidRPr="00FE1D2D">
        <w:rPr>
          <w:b/>
          <w:sz w:val="28"/>
          <w:szCs w:val="28"/>
        </w:rPr>
        <w:t>зверненнями громадян</w:t>
      </w:r>
    </w:p>
    <w:p w:rsidR="00AB01AF" w:rsidRPr="00FE1D2D" w:rsidRDefault="00AB01AF" w:rsidP="005F13B4">
      <w:pPr>
        <w:rPr>
          <w:b/>
          <w:sz w:val="28"/>
          <w:szCs w:val="28"/>
        </w:rPr>
      </w:pPr>
      <w:r w:rsidRPr="00FE1D2D">
        <w:rPr>
          <w:b/>
          <w:sz w:val="28"/>
          <w:szCs w:val="28"/>
        </w:rPr>
        <w:t>у 2020 році</w:t>
      </w:r>
    </w:p>
    <w:p w:rsidR="00AB01AF" w:rsidRPr="00FE1D2D" w:rsidRDefault="00AB01AF" w:rsidP="005F13B4"/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1. Запорізькою районною державною адміністрацією  протягом 2020 року проводилася системна робота, спрямована на забезпечення розгляду звернень громадян відповідно до вимог Закону України «Про звернення громадян» та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7"/>
          <w:szCs w:val="27"/>
        </w:rPr>
      </w:pPr>
      <w:r w:rsidRPr="00FE1D2D">
        <w:rPr>
          <w:sz w:val="28"/>
          <w:szCs w:val="28"/>
        </w:rPr>
        <w:t>2. На засіданні  колегії райдержадміністрації, яке відбулося  26.02.2020,  було заслухано питання щодо  підсумків роботи зі зверненнями громадян за 2019 рік, звіти керівників  структурних підрозділів райдержадміністрації. Прийнято розпорядження від 19.02.2020 № 70 «</w:t>
      </w:r>
      <w:r w:rsidRPr="00FE1D2D">
        <w:rPr>
          <w:bCs/>
          <w:sz w:val="28"/>
          <w:szCs w:val="28"/>
        </w:rPr>
        <w:t xml:space="preserve">Про підсумки роботи зі зверненнями громадян за 2019 рік. Звіти </w:t>
      </w:r>
      <w:r w:rsidRPr="00FE1D2D">
        <w:rPr>
          <w:sz w:val="28"/>
          <w:szCs w:val="28"/>
        </w:rPr>
        <w:t xml:space="preserve">керівників </w:t>
      </w:r>
      <w:r w:rsidRPr="00FE1D2D">
        <w:rPr>
          <w:bCs/>
          <w:sz w:val="28"/>
          <w:szCs w:val="28"/>
        </w:rPr>
        <w:t xml:space="preserve">структурних підрозділів: служби у справах дітей, управління </w:t>
      </w:r>
      <w:r w:rsidRPr="00FE1D2D">
        <w:rPr>
          <w:sz w:val="28"/>
          <w:szCs w:val="28"/>
        </w:rPr>
        <w:t xml:space="preserve">соціального </w:t>
      </w:r>
      <w:r w:rsidRPr="00FE1D2D">
        <w:rPr>
          <w:bCs/>
          <w:sz w:val="28"/>
          <w:szCs w:val="28"/>
        </w:rPr>
        <w:t>захисту населення, архівного відділу райдержадміністрації</w:t>
      </w:r>
      <w:r w:rsidRPr="00FE1D2D">
        <w:rPr>
          <w:sz w:val="28"/>
          <w:szCs w:val="28"/>
        </w:rPr>
        <w:t>».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D2D">
        <w:rPr>
          <w:sz w:val="28"/>
          <w:szCs w:val="28"/>
        </w:rPr>
        <w:t>3. Протягом січня-серпня 2020 року прийнято 3</w:t>
      </w:r>
      <w:r w:rsidRPr="00FE1D2D">
        <w:rPr>
          <w:b/>
          <w:sz w:val="28"/>
          <w:szCs w:val="28"/>
        </w:rPr>
        <w:t xml:space="preserve"> </w:t>
      </w:r>
      <w:r w:rsidRPr="00FE1D2D">
        <w:rPr>
          <w:sz w:val="28"/>
          <w:szCs w:val="28"/>
        </w:rPr>
        <w:t>розпорядження  стосовно роботи зі зверненнями громадян від 19.02.2020 № 70 «</w:t>
      </w:r>
      <w:r w:rsidRPr="00FE1D2D">
        <w:rPr>
          <w:bCs/>
          <w:sz w:val="28"/>
          <w:szCs w:val="28"/>
        </w:rPr>
        <w:t xml:space="preserve">Про підсумки роботи зі зверненнями громадян за 2019 рік. Звіти </w:t>
      </w:r>
      <w:r w:rsidRPr="00FE1D2D">
        <w:rPr>
          <w:sz w:val="28"/>
          <w:szCs w:val="28"/>
        </w:rPr>
        <w:t xml:space="preserve">керівників </w:t>
      </w:r>
      <w:r w:rsidRPr="00FE1D2D">
        <w:rPr>
          <w:bCs/>
          <w:sz w:val="28"/>
          <w:szCs w:val="28"/>
        </w:rPr>
        <w:t xml:space="preserve">структурних підрозділів: служби у справах дітей, управління </w:t>
      </w:r>
      <w:r w:rsidRPr="00FE1D2D">
        <w:rPr>
          <w:sz w:val="28"/>
          <w:szCs w:val="28"/>
        </w:rPr>
        <w:t xml:space="preserve">соціального </w:t>
      </w:r>
      <w:r w:rsidRPr="00FE1D2D">
        <w:rPr>
          <w:bCs/>
          <w:sz w:val="28"/>
          <w:szCs w:val="28"/>
        </w:rPr>
        <w:t>захисту населення, архівного відділу райдержадміністрації</w:t>
      </w:r>
      <w:r w:rsidRPr="00FE1D2D">
        <w:rPr>
          <w:sz w:val="28"/>
          <w:szCs w:val="28"/>
        </w:rPr>
        <w:t>», від 01.04.2020 № 148 «</w:t>
      </w:r>
      <w:r w:rsidRPr="00FE1D2D">
        <w:rPr>
          <w:sz w:val="28"/>
          <w:szCs w:val="28"/>
          <w:lang w:eastAsia="uk-UA"/>
        </w:rPr>
        <w:t>Про затвердження графіків проведення особистих прийомів громадян керівництвом Запорізької районної державної адміністрації Запорізької області</w:t>
      </w:r>
      <w:r w:rsidRPr="00FE1D2D">
        <w:rPr>
          <w:sz w:val="28"/>
          <w:szCs w:val="28"/>
        </w:rPr>
        <w:t>»,</w:t>
      </w:r>
      <w:r w:rsidRPr="00FE1D2D">
        <w:rPr>
          <w:color w:val="000000"/>
          <w:sz w:val="28"/>
          <w:szCs w:val="28"/>
        </w:rPr>
        <w:t xml:space="preserve"> від 22.06.2020 № 228 «Про внесення змін до розпорядження голови райдержадміністрації від 27.02.2008 № 222 «Про створення постійно діючої комісії з питань розгляду звернень громадян при голові Запорізької районної державної адміністрації та затвердження її складу»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4. Керівники структурних підрозділів райдержадміністрації, сільські та селищні голови звітують перед головою райдержадміністрації стосовно роботи зі зверненнями громадян протягом звітного періоду на засіданнях колегій, а також на засіданнях постійно діючої комісії з питань розгляду звернень громадян при голові райдержадміністрації. На засіданні колегії райдержадміністрації 26 лютого 2020 року було заслухано  звіти керівників структурних підрозділів райдержадміністрації управління соціального захисту населення, служби у справах дітей, відділу містобудування, архітектури та житлово-комунального господарства, відділу освіти, молоді, спорту, культури та туризму райдержадміністрації.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7"/>
          <w:szCs w:val="27"/>
        </w:rPr>
      </w:pP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5. На виконання Указу Президента України від 07.08.2008 № 109/2008 головою райдержадміністрації прийнято розпорядження від </w:t>
      </w:r>
      <w:r w:rsidRPr="00FE1D2D">
        <w:rPr>
          <w:color w:val="000000"/>
          <w:sz w:val="28"/>
          <w:szCs w:val="28"/>
        </w:rPr>
        <w:t>22.06.2020 № 228 «Про внесення змін до розпорядження голови райдержадміністрації від 27.02.2008 № 222 «Про створення постійно діючої комісії з питань розгляду звернень громадян при голові Запорізької районної державної адміністрації та затвердження її складу»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На виконання пункту 3 Указу Президента України від 07.02.2008 № 109/2008 щоквартально складаються  та затверджуються графіки засідань постійно діючої комісії з питань розгляду звернень громадян при голові райдержадміністрації. Кожне засідання оформлюється протоколами. 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За звітній період проведено 12 засідань постійно діючої  комісії  (за графіком – 12).</w:t>
      </w:r>
      <w:r w:rsidRPr="00FE1D2D">
        <w:rPr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>Постійно заслуховуються звіти керівників структурних підрозділів райдержадміністрації (I квартал – звіт начальника відділу містобудування, архітектури та житлово-комунального господарства райдержадміністрації; IІ квартал – звіт начальника служби у справах дітей райдержадміністрації, III квартал – звіт начальника  відділу фінансів райдержадміністрації, начальника архівного відділу райдержадміністрації, звіт начальника відділу освіти, молоді, спорту, культури та туризму райдержадміністрації, завідувача юридичного сектору апарату райдержадміністрації; IV квартал – звіт начальника управління соціального захисту населення), сільських та селищних голів (I квартал – звіт Миколай-Пільського сільського голови, IІ квартал – звіт Кушугумського селищного голови, Степненського сільського голови ; ІІІ квартал – звіт Балабинського селищного голови, Малокатеринівського селищного голови; IV квартал – звіт Долинського сільського голови, Новоолександрівського сільського голови).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6. Належна увага приділяється організації прийому громадян з особистих питань керівництвом райдержадміністрації. Розпорядженням голови райдержадміністрації</w:t>
      </w:r>
      <w:r w:rsidRPr="00FE1D2D">
        <w:rPr>
          <w:b/>
          <w:sz w:val="28"/>
          <w:szCs w:val="28"/>
        </w:rPr>
        <w:t xml:space="preserve"> </w:t>
      </w:r>
      <w:r w:rsidRPr="00FE1D2D">
        <w:rPr>
          <w:sz w:val="28"/>
          <w:szCs w:val="28"/>
        </w:rPr>
        <w:t>від 01.04.2020 року № 148 «Про затвердження графіків проведення особистих прийомів громадян керівництвом Запорізької районної державної адміністрації»</w:t>
      </w:r>
      <w:r w:rsidRPr="00FE1D2D">
        <w:rPr>
          <w:b/>
          <w:sz w:val="28"/>
          <w:szCs w:val="28"/>
        </w:rPr>
        <w:t xml:space="preserve"> </w:t>
      </w:r>
      <w:r w:rsidRPr="00FE1D2D">
        <w:rPr>
          <w:sz w:val="28"/>
          <w:szCs w:val="28"/>
        </w:rPr>
        <w:t>затверджено графіки особистих та виїзних прийомів громадян керівництвом райдержадміністрації (публікація на офіційному веб-сайті райдержадміністрації). За 12 місяців було проведено 6 виїзних прийомів та 2 особистих прийому громадян у керівництва. З приводу впровадження карантинних заходів у зв’язку з коронавірусною інфекцією COVID-19, виїздні прийоми та особисті прийоми громадян тимчасово призупинені. Водночас, громадянам запропоновано надавати звернення до РДА електронною поштою, телефоном та на офіційну адресу. По електронній пошті надано 2 роз’яснення громадянам які звернулися з особистих питань.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7. Згідно графіку проведення прямих «гарячих» ліній керівництвом райдержадміністрації планувалося провести 13</w:t>
      </w:r>
      <w:r w:rsidRPr="00FE1D2D">
        <w:rPr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 xml:space="preserve">прямих «гарячих» телефонних лінії, фактично проведено – 13. Під час проведення прямих «гарячих» ліній звернень не надходило. 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8. З 29.10.2008 в райдержадміністрації діє «телефон довіри». Дзвінки за звітний період не надходили.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9. На виконання пункту 4 Указу Президента України від 07.02.2008 № 109/2008, з  метою надання методичної та практичної допомоги складено графік перевірок стану роботи зі зверненнями громадян у структурних підрозділах райдержадміністрації та виконкомах сільських, селищних рад. За 12 місяців 2020 року проведені перевірки: управління соціального захисту населення, відділу культури та туризму райдержадміністрації, Кушугумської селищної ради, Миколай-Пільської сільської ради, Балабинської селищної ради, відділу економічного розвитку і торгівлі райдержадміністрації, відділу містобудування, архітектури та житлово-комунального господарства, Степненської сільської ради, служби у справах дітей, архівного відділу райдержадміністрації, Малокатеринівської селищної ради, відділу цивільного захисту населення райдержадміністрації, відділу освіти, молоді, спорту, культури та туризму райдержадміністрації, відділу  фінансів райдержадміністрації. Також, на апаратних нарадах у керівника апарату райдержадміністрації щопонеділка обговорюється питання виконавської  дисципліни та роботи зі зверненнями громадян.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10. Протягом 2020 року юридичним сектором апарату райдержадміністрації надано 39 усних консультацій громадянам, які звернулися до райдержадміністрації, зокрема, з питань оформлення земель у власність або у користування на умовах оренди.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11. До райдержадміністрації протягом 2020 року надійшло 303 звернення, що на 111 звернення (або 36%) більше ніж за минулий рік. За звітний період до райдержадміністрації надійшло </w:t>
      </w:r>
      <w:r>
        <w:rPr>
          <w:sz w:val="28"/>
          <w:szCs w:val="28"/>
        </w:rPr>
        <w:t>277</w:t>
      </w:r>
      <w:r w:rsidRPr="00FE1D2D">
        <w:rPr>
          <w:sz w:val="28"/>
          <w:szCs w:val="28"/>
        </w:rPr>
        <w:t xml:space="preserve"> звернень поштою.</w:t>
      </w:r>
      <w:r w:rsidRPr="00FE1D2D">
        <w:rPr>
          <w:b/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>Всього до райдержадміністрації  протягом   звітного   періоду звернулося 524  громадян,  що на 215 громадян (або 29 %) менше ніж за минулий рік  (739 громадян).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За характером основних питань (</w:t>
      </w:r>
      <w:r>
        <w:rPr>
          <w:sz w:val="28"/>
          <w:szCs w:val="28"/>
        </w:rPr>
        <w:t>303</w:t>
      </w:r>
      <w:r w:rsidRPr="00FE1D2D">
        <w:rPr>
          <w:sz w:val="28"/>
          <w:szCs w:val="28"/>
        </w:rPr>
        <w:t xml:space="preserve">), що порушували громадяни у звітному періоді чисельне місце займають питання соціального захисту – </w:t>
      </w:r>
      <w:r>
        <w:rPr>
          <w:sz w:val="28"/>
          <w:szCs w:val="28"/>
        </w:rPr>
        <w:t>121</w:t>
      </w:r>
      <w:r w:rsidRPr="00FE1D2D">
        <w:rPr>
          <w:sz w:val="28"/>
          <w:szCs w:val="28"/>
        </w:rPr>
        <w:t>(</w:t>
      </w:r>
      <w:r>
        <w:rPr>
          <w:sz w:val="28"/>
          <w:szCs w:val="28"/>
        </w:rPr>
        <w:t>39.9</w:t>
      </w:r>
      <w:r w:rsidRPr="00FE1D2D">
        <w:rPr>
          <w:sz w:val="28"/>
          <w:szCs w:val="28"/>
        </w:rPr>
        <w:t xml:space="preserve">%), комунального господарства – </w:t>
      </w:r>
      <w:r>
        <w:rPr>
          <w:sz w:val="28"/>
          <w:szCs w:val="28"/>
        </w:rPr>
        <w:t>73</w:t>
      </w:r>
      <w:r w:rsidRPr="00FE1D2D">
        <w:rPr>
          <w:sz w:val="28"/>
          <w:szCs w:val="28"/>
        </w:rPr>
        <w:t xml:space="preserve"> (</w:t>
      </w:r>
      <w:r>
        <w:rPr>
          <w:sz w:val="28"/>
          <w:szCs w:val="28"/>
        </w:rPr>
        <w:t>24</w:t>
      </w:r>
      <w:r w:rsidRPr="00FE1D2D">
        <w:rPr>
          <w:sz w:val="28"/>
          <w:szCs w:val="28"/>
        </w:rPr>
        <w:t xml:space="preserve">%) та аграрної політики і земельних відносин – </w:t>
      </w:r>
      <w:r>
        <w:rPr>
          <w:sz w:val="28"/>
          <w:szCs w:val="28"/>
        </w:rPr>
        <w:t>30</w:t>
      </w:r>
      <w:r w:rsidRPr="00FE1D2D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FE1D2D">
        <w:rPr>
          <w:sz w:val="28"/>
          <w:szCs w:val="28"/>
        </w:rPr>
        <w:t xml:space="preserve">%). Деякі питання, з якими зверталися громадяни, стосувалися питань не зазначених у формі статистичного звіту. Отже, ці питання віднесено до розділу «інші» - </w:t>
      </w:r>
      <w:r>
        <w:rPr>
          <w:sz w:val="28"/>
          <w:szCs w:val="28"/>
        </w:rPr>
        <w:t>79</w:t>
      </w:r>
      <w:r w:rsidRPr="00FE1D2D">
        <w:rPr>
          <w:sz w:val="28"/>
          <w:szCs w:val="28"/>
        </w:rPr>
        <w:t xml:space="preserve"> (</w:t>
      </w:r>
      <w:r>
        <w:rPr>
          <w:sz w:val="28"/>
          <w:szCs w:val="28"/>
        </w:rPr>
        <w:t>26</w:t>
      </w:r>
      <w:r w:rsidRPr="00FE1D2D">
        <w:rPr>
          <w:sz w:val="28"/>
          <w:szCs w:val="28"/>
        </w:rPr>
        <w:t>%). Серед усіх  звернень (303) 2 % від загальної кількості складають колективні (6).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FE1D2D">
        <w:rPr>
          <w:sz w:val="28"/>
          <w:szCs w:val="28"/>
        </w:rPr>
        <w:t>За результатами розгляду звернень (303): громадянам надано роз’яснення 256, що на 132 звернень</w:t>
      </w:r>
      <w:r w:rsidRPr="00FE1D2D">
        <w:rPr>
          <w:b/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>або 50 %</w:t>
      </w:r>
      <w:r w:rsidRPr="00FE1D2D">
        <w:rPr>
          <w:b/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>менше ніж за аналогічний період минулого року (124);</w:t>
      </w:r>
      <w:r w:rsidRPr="00FE1D2D">
        <w:rPr>
          <w:b/>
          <w:i/>
          <w:sz w:val="28"/>
          <w:szCs w:val="28"/>
        </w:rPr>
        <w:t xml:space="preserve"> </w:t>
      </w:r>
      <w:r w:rsidRPr="00FE1D2D">
        <w:rPr>
          <w:sz w:val="28"/>
          <w:szCs w:val="28"/>
        </w:rPr>
        <w:t>вирішено позитивно 28 звернень, що на 23 звернень або 51  % менше ніж за минулий рік (51); відмовлень у розгляді звернень не було.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 Усі звернення, які надходять до райдержадміністрації, уважно розглядаються, викладені в них факти ретельно перевіряються, докладаються конкретні зусилля до вирішення проблем заявників в рамках чинного законодавства. Усім надано вичерпні роз’яснення щодо можливих шляхів вирішення питань.  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12. Звернення громадян, що надійшли до райдержадміністрації з Урядової гарячої лінії, з КУ «Обласний контактний центр» реєструються в електронній базі документообігу “Optima – WorkFlow” з окремими порядковими номерами. Загальна кількість таких звернень за 12 місяців 2020 року</w:t>
      </w:r>
      <w:r w:rsidRPr="00FE1D2D">
        <w:rPr>
          <w:b/>
          <w:sz w:val="28"/>
          <w:szCs w:val="28"/>
        </w:rPr>
        <w:t xml:space="preserve"> </w:t>
      </w:r>
      <w:r w:rsidRPr="00FE1D2D">
        <w:rPr>
          <w:sz w:val="28"/>
          <w:szCs w:val="28"/>
        </w:rPr>
        <w:t xml:space="preserve"> складає 259 звернень. Звернення, які надходять з Обласного контактного центру також реєструються в електронній базі документообігу “Optima – WorkFlow” з окремими порядковими номерами. За січень-грудень надійшло 58 звернень. Усі звернення розглянуті та перевірені. Всім громадянам надана вичерпна відповідь.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13. Робота зі зверненнями громадян постійно доводиться до відома населення через офіційний веб-сайт райдержадміністрації та районну газету «Червоний промінь». За звітний період вийшли 35 матеріалів на офіційному веб-сайті райдержадміністрації та 1 публікації в районній газеті  «Червоний промінь»  від 02.04.2020 № 14,  під рубрикою  «У райдержадміністрації».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14. У Запорізькій райдержадміністрації щоквартально проводиться аналітична робота з питань звернень громадян. Звіти про виконання заслуховуються на колегіях та нарадах.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15. Протягом 2020 року проводяться наради при голові, райдержадміністрації з керівниками структурних підрозділів  райдержадміністрації щодо організації роботи зі зверненнями громадян Керівництво райдержадміністрації приділяє значну увагу посиленню контролю і підвищенню персональної відповідальності виконавця за своєчасне і безумовне виконання завдань, передбачених указами і дорученнями Президента України. Також, на апаратних нарадах у керівника апарату райдержадміністрації щопонеділка обговорюється питання виконавської  дисципліни та роботи зі зверненнями громадян.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16. Звернень, розглянутих з порушенням строку, не було. </w:t>
      </w:r>
    </w:p>
    <w:p w:rsidR="00AB01AF" w:rsidRPr="00FE1D2D" w:rsidRDefault="00AB01AF" w:rsidP="005F13B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17. Запорізька районна державна адміністрація виконує повноваження щодо соціально-культурного розвитку району.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Станом на 01.12.2020 в єдиному державному реєстрі житлових субсидій перебуває 12059 домогосподарств,</w:t>
      </w:r>
      <w:r w:rsidRPr="00FE1D2D">
        <w:t xml:space="preserve"> </w:t>
      </w:r>
      <w:r w:rsidRPr="00FE1D2D">
        <w:rPr>
          <w:sz w:val="28"/>
          <w:szCs w:val="28"/>
        </w:rPr>
        <w:t>з них отримують субсидію у грошовій формі 3199 домогосподарств на суму 5.2 млн.грн.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5080 сім’ям з дітьми, інвалідам з дитинства, малозабезпеченим сім’ям, іншим незахищеним категоріям громадян призначено та виплачено державну соціальну допомогу на загальну суму 77,5 млн.грн.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Відповідно до постанови Кабінету Міністрів України від 1 жовтня 2014 року № 509 «Про запровадження обліку осіб, які переміщуються з тимчасово окупованої території України та районів проведення антитерористичної операції» в Запорізькому районі станом на 01.12.2020  обліковано 528 осіб.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Щомісячну адресну допомогу для покриття витрат на проживання, у тому числі на оплату ЖКП, призначено 102</w:t>
      </w:r>
      <w:r w:rsidRPr="00FE1D2D">
        <w:rPr>
          <w:b/>
          <w:sz w:val="28"/>
          <w:szCs w:val="28"/>
        </w:rPr>
        <w:t xml:space="preserve"> </w:t>
      </w:r>
      <w:r w:rsidRPr="00FE1D2D">
        <w:rPr>
          <w:sz w:val="28"/>
          <w:szCs w:val="28"/>
        </w:rPr>
        <w:t>сім’ям. Сума витрат за 2020 рік склала 1,6 млн. грн.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Згідно з вимогами щодо формування ЄДАРП дана база містить категорії громадян, які мають декілька статусів. В районі знаходяться на обліку 12546 пільговиків. Загальна сума нарахувань на компенсаційні виплати підприємствам і організаціям, якими надавались вказані послуги, складає 44,5 тис. грн.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На обліку в управлінні соціального захисту населення  райдержадміністрації перебувають  672 учасників АТО (з них 27- інвалід).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61 осіб отримали матеріальну допомогу згідно районної програми соціальної підтримки малозабезпечених громадян із числа ветеранів війни праці, інвалідів та інших соціальних верств населення «Назустріч людям» на суму 56,1 тис. грн.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E1D2D">
        <w:rPr>
          <w:sz w:val="28"/>
          <w:szCs w:val="28"/>
        </w:rPr>
        <w:t>Забезпечується соціальний захист громадян, які постраждали внаслідок Чорнобильської катастрофи. В районі проживають 166 громадян, які постраждали внаслідок Чорнобильської катастрофи, серед них: 21 особа з інвалідністю пов’язану із впливом аварії на ЧАЕС; 19 дітей; 8 дружин померлих ліквідаторів ЧАЕС</w:t>
      </w:r>
      <w:r w:rsidRPr="00FE1D2D">
        <w:rPr>
          <w:i/>
          <w:sz w:val="28"/>
          <w:szCs w:val="28"/>
        </w:rPr>
        <w:t xml:space="preserve"> 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E1D2D">
        <w:rPr>
          <w:sz w:val="28"/>
          <w:szCs w:val="28"/>
        </w:rPr>
        <w:t>Здійснюється санаторно-курортне оздоровлення ветеранів та інвалідів. Протягом року санаторно-курортними путівками забезпечено 35 осіб, з них 1 ветеран війни, 23 особи з інвалідністю загального захворювання, 1 ветеран праці, 4 учасника бойових дій та 2 супроводжуючих.</w:t>
      </w:r>
    </w:p>
    <w:p w:rsidR="00AB01AF" w:rsidRPr="00FE1D2D" w:rsidRDefault="00AB01AF" w:rsidP="005F13B4">
      <w:pPr>
        <w:spacing w:line="276" w:lineRule="auto"/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Із заявами на забезпечення технічними засобами реабілітації інвалідів протягом 2020 року звернулась 145 осіб. Видано 438 направлень на заводи-виробники. Профінансовано заводи-виробники на виготовлення технічних засобів реабілітації для осіб з інвалідністю на 1,9 млн. грн.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За оперативними даними станом на 01.12.2020 заборгованість із виплати заробітної плати у Запорізькому районі склала 735,5 тис. грн. по Державному підприємству авіаційного профілю «Запорізький центр льотної підготовки ім. Маршала авіації О.І. Покришкіна» (далі – ЗЦЛП ім. Покришкіна), Зі слів керівника підприємства заборгованість планується погасити до кінця поточного року.</w:t>
      </w:r>
    </w:p>
    <w:p w:rsidR="00AB01AF" w:rsidRPr="00FE1D2D" w:rsidRDefault="00AB01AF" w:rsidP="005F13B4">
      <w:pPr>
        <w:ind w:firstLine="708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Через введення режиму карантину літня оздоровча кампанія проходила не за попередньо запланованими показниками.</w:t>
      </w:r>
    </w:p>
    <w:p w:rsidR="00AB01AF" w:rsidRPr="00FE1D2D" w:rsidRDefault="00AB01AF" w:rsidP="005F13B4">
      <w:pPr>
        <w:ind w:firstLine="709"/>
        <w:jc w:val="both"/>
        <w:rPr>
          <w:color w:val="000000"/>
          <w:sz w:val="28"/>
        </w:rPr>
      </w:pPr>
      <w:r w:rsidRPr="00FE1D2D">
        <w:rPr>
          <w:sz w:val="28"/>
          <w:szCs w:val="28"/>
        </w:rPr>
        <w:t>Загальна чисельність дітей Запорізького району (без урахування дітей ОТГ),  віком від 7 років до 18 складає 3067 дітей. По</w:t>
      </w:r>
      <w:r w:rsidRPr="00FE1D2D">
        <w:rPr>
          <w:color w:val="000000"/>
          <w:sz w:val="28"/>
        </w:rPr>
        <w:t>слугами оздоровлення та відпочинку влітку 2020 року  охоплено – 1656 дітей, що складає 54% від загальної чисельності дітей шкільного віку, в т.ч.: оздоровленням – 245 дітей (8%), відпочинком – 1411 дітей (46%).</w:t>
      </w:r>
    </w:p>
    <w:p w:rsidR="00AB01AF" w:rsidRPr="00FE1D2D" w:rsidRDefault="00AB01AF" w:rsidP="005F13B4">
      <w:pPr>
        <w:ind w:firstLine="709"/>
        <w:jc w:val="both"/>
        <w:rPr>
          <w:color w:val="000000"/>
          <w:sz w:val="28"/>
        </w:rPr>
      </w:pPr>
      <w:r w:rsidRPr="00FE1D2D">
        <w:rPr>
          <w:color w:val="000000"/>
          <w:sz w:val="28"/>
        </w:rPr>
        <w:t>В тому числі послугами оздоровлення та відпочинку охоплено: дітей сиріт та дітей, позбавлених батьківського піклування – 42 (100%), дітей з інвалідністю – 15% (100%), дітей учасників УБД АТО – 30 (59%), дітей з багатодітних сімей – 231 (53%)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У 2020 році,  на літню оздоровчу кампанію було заплановано витратити 521,063 тис. грн. з районного бюджету та бюджетів сільських та селищних рад, з них: з районного бюджету – 390,063 тис. грн., з бюджетів сільських та селищних рад – 131,00 тис. грн.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Нажаль, карантин вніс свої корективи у всі напрямки роботи з оздоровлення та відпочинку дітей.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Після оздоровлення 17 дітей району за кошти обласного бюджету, батькам або законним представникам дитини з районного бюджету виплачено адресну грошову допомогу у розмірі 200 грн. на оплату проїзду дітей пільгової категорії, на загальну суму 3,4 тис.грн.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Проведені практичні заходи щодо придбання путівок в ДЗОВ на 4 зміну (на серпень місяць) для дітей району за кошти районного бюджету через єлектронну систему «Prozorro»: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- 18.05.2019 управлінням для дітей працівників АПК, </w:t>
      </w:r>
      <w:r w:rsidRPr="00FE1D2D">
        <w:rPr>
          <w:sz w:val="28"/>
          <w:szCs w:val="28"/>
          <w:lang w:eastAsia="uk-UA"/>
        </w:rPr>
        <w:t>бюджетних та державних установ, організацій, закладів Запорізького району Запорізької області</w:t>
      </w:r>
      <w:r w:rsidRPr="00FE1D2D">
        <w:rPr>
          <w:sz w:val="28"/>
          <w:szCs w:val="28"/>
        </w:rPr>
        <w:t xml:space="preserve"> ( укладено договір на придбання  6 путівок шляхом часткового фінансування (на суму – 17325,00 грн., економія – 675,00 грн., частка районного бюджету за 1 путівку складає – 2887,50 грн.). Переможець торгів – ПП «Курорти Приазов’я», власник ДЗОВ «Факел» (Запорізька обл., м. Бердянськ, вул. Бахчисарайська, 8), період оздоровлення - 4 зміна, з 05.08.2020 по 25.08.2020, але через продовження режиму карантину до 31.07.2020 та неможливістю оздоровити усіх бажаючих на 4 зміні в ДЗОВ, договір було припинено 31.07.2020 року.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Управлінням направлено на оздоровлення дітей пільгових категорій, віком від 7 до 18 років, (термін оздоровлення – 21 день):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за кошти державного бюджету: 4 дітей до ДП «УДЦ «Молода гвардія», 1дитину до ДП «МДЦ «Артек»;</w:t>
      </w:r>
    </w:p>
    <w:p w:rsidR="00AB01AF" w:rsidRPr="00FE1D2D" w:rsidRDefault="00AB01AF" w:rsidP="005F13B4">
      <w:pPr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за кошти обласного бюджету : 17 дітей на 2 зміну, в ДЗОВ «Лазурна радуга» (Запорізька область, Якимівський район, смт. Кирилівка), з 28.08.2020 по 17.09.2020.</w:t>
      </w:r>
    </w:p>
    <w:p w:rsidR="00AB01AF" w:rsidRPr="00FE1D2D" w:rsidRDefault="00AB01AF" w:rsidP="005F13B4">
      <w:pPr>
        <w:pStyle w:val="msonormalcxspmiddle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E1D2D">
        <w:rPr>
          <w:sz w:val="28"/>
          <w:szCs w:val="28"/>
          <w:lang w:val="uk-UA"/>
        </w:rPr>
        <w:t>2 путівок в ДЗОВ «Факел» за повну вартість для дітей пільгових категорій.</w:t>
      </w:r>
    </w:p>
    <w:p w:rsidR="00AB01AF" w:rsidRPr="00FE1D2D" w:rsidRDefault="00AB01AF" w:rsidP="005F13B4">
      <w:pPr>
        <w:ind w:firstLine="567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За 2020 рік кількість відвідувань КНП «Запорізька центральна районна лікарня» ЗРР ЗО склало 81586. Проліковано в умовах стаціонарних відділень 1981 особа, проведено 1234 оперативних втручання, з яких 867 в амбулаторних умовах. </w:t>
      </w:r>
    </w:p>
    <w:p w:rsidR="00AB01AF" w:rsidRPr="00FE1D2D" w:rsidRDefault="00AB01AF" w:rsidP="005F13B4">
      <w:pPr>
        <w:ind w:firstLine="567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Лікарня має достатню кількість санітарного транспорту, транспорт застарілий. Транспортування важко хворих здійснюється транспортом невідкладної медичної допомоги лікарні. </w:t>
      </w:r>
    </w:p>
    <w:p w:rsidR="00AB01AF" w:rsidRPr="00FE1D2D" w:rsidRDefault="00AB01AF" w:rsidP="005F13B4">
      <w:pPr>
        <w:ind w:firstLine="567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Систематично здійснюється робота щодо підвищення кваліфікації  кадрів медпрацівників. В 2020 році в закладі працевлаштовано 4 молодих спеціаліста (2 гінеколога, 1 педіатр, 1 рентгенолог). </w:t>
      </w:r>
    </w:p>
    <w:p w:rsidR="00AB01AF" w:rsidRPr="00FE1D2D" w:rsidRDefault="00AB01AF" w:rsidP="005F13B4">
      <w:pPr>
        <w:ind w:firstLine="567"/>
        <w:jc w:val="both"/>
        <w:rPr>
          <w:sz w:val="28"/>
          <w:szCs w:val="28"/>
        </w:rPr>
      </w:pPr>
      <w:r w:rsidRPr="00FE1D2D">
        <w:rPr>
          <w:sz w:val="28"/>
          <w:szCs w:val="28"/>
        </w:rPr>
        <w:t xml:space="preserve">Бюджет комунального некомерційного закладу   «Запорізька центральна районна лікарня» Запорізької районної ради Запорізькій області   в 2020 році – </w:t>
      </w:r>
      <w:r w:rsidRPr="00FE1D2D">
        <w:rPr>
          <w:color w:val="FF0000"/>
          <w:sz w:val="28"/>
          <w:szCs w:val="28"/>
        </w:rPr>
        <w:t xml:space="preserve"> </w:t>
      </w:r>
      <w:r w:rsidRPr="00FE1D2D">
        <w:rPr>
          <w:sz w:val="28"/>
          <w:szCs w:val="28"/>
        </w:rPr>
        <w:t>44215204,85 коп., заборгованості по заробітній платі, комунальним послугам в поточному році не було.  Бюджет складається із медичної субвенції (перши</w:t>
      </w:r>
      <w:bookmarkStart w:id="0" w:name="_GoBack"/>
      <w:bookmarkEnd w:id="0"/>
      <w:r w:rsidRPr="00FE1D2D">
        <w:rPr>
          <w:sz w:val="28"/>
          <w:szCs w:val="28"/>
        </w:rPr>
        <w:t>й квартал 2020 року), додаткової дотації, місцевого бюджету (Програмні кошти, тощо) та коштів Національної Служби Здоров’я України. Лікарня забезпечена медикаментами для надання невідкладної медичної допомоги згідно Національного переліку лікарських засобів в межах затвердженого кошторису. Лікарня забезпечує потреби населення в пільговому лікуванні, забезпечення інсуліном, обстеження та лікування хворих на туберкульоз.</w:t>
      </w:r>
    </w:p>
    <w:p w:rsidR="00AB01AF" w:rsidRPr="00FE1D2D" w:rsidRDefault="00AB01AF" w:rsidP="005F13B4">
      <w:pPr>
        <w:spacing w:line="276" w:lineRule="auto"/>
        <w:jc w:val="both"/>
        <w:rPr>
          <w:sz w:val="28"/>
          <w:szCs w:val="28"/>
        </w:rPr>
      </w:pPr>
    </w:p>
    <w:p w:rsidR="00AB01AF" w:rsidRPr="00FE1D2D" w:rsidRDefault="00AB01AF" w:rsidP="005F13B4">
      <w:pPr>
        <w:spacing w:line="276" w:lineRule="auto"/>
        <w:jc w:val="both"/>
        <w:rPr>
          <w:i/>
          <w:sz w:val="28"/>
          <w:szCs w:val="28"/>
        </w:rPr>
      </w:pPr>
    </w:p>
    <w:p w:rsidR="00AB01AF" w:rsidRPr="00FE1D2D" w:rsidRDefault="00AB01AF" w:rsidP="005F13B4">
      <w:pPr>
        <w:spacing w:line="276" w:lineRule="auto"/>
        <w:ind w:firstLine="709"/>
        <w:jc w:val="both"/>
        <w:rPr>
          <w:sz w:val="28"/>
          <w:szCs w:val="28"/>
        </w:rPr>
      </w:pPr>
      <w:r w:rsidRPr="00FE1D2D">
        <w:rPr>
          <w:sz w:val="28"/>
          <w:szCs w:val="28"/>
        </w:rPr>
        <w:t>Додатки: на  4 арк в 1 прим</w:t>
      </w:r>
    </w:p>
    <w:p w:rsidR="00AB01AF" w:rsidRPr="00FE1D2D" w:rsidRDefault="00AB01AF" w:rsidP="005F13B4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AB01AF" w:rsidRPr="00FE1D2D" w:rsidRDefault="00AB01AF" w:rsidP="005F13B4">
      <w:pPr>
        <w:ind w:firstLine="709"/>
        <w:rPr>
          <w:i/>
        </w:rPr>
      </w:pPr>
    </w:p>
    <w:p w:rsidR="00AB01AF" w:rsidRPr="00FE1D2D" w:rsidRDefault="00AB01AF" w:rsidP="005F13B4">
      <w:pPr>
        <w:rPr>
          <w:sz w:val="28"/>
          <w:szCs w:val="28"/>
        </w:rPr>
      </w:pPr>
      <w:r w:rsidRPr="00FE1D2D">
        <w:rPr>
          <w:sz w:val="28"/>
          <w:szCs w:val="28"/>
        </w:rPr>
        <w:t xml:space="preserve">Заступник голови                                         </w:t>
      </w:r>
      <w:r w:rsidRPr="00FE1D2D">
        <w:rPr>
          <w:sz w:val="28"/>
          <w:szCs w:val="28"/>
        </w:rPr>
        <w:tab/>
        <w:t xml:space="preserve">           Тетяна Рогач</w:t>
      </w:r>
    </w:p>
    <w:p w:rsidR="00AB01AF" w:rsidRPr="00FE1D2D" w:rsidRDefault="00AB01AF" w:rsidP="005F13B4">
      <w:pPr>
        <w:rPr>
          <w:sz w:val="28"/>
          <w:szCs w:val="28"/>
        </w:rPr>
      </w:pPr>
    </w:p>
    <w:p w:rsidR="00AB01AF" w:rsidRPr="00FE1D2D" w:rsidRDefault="00AB01AF" w:rsidP="005F13B4"/>
    <w:p w:rsidR="00AB01AF" w:rsidRDefault="00AB01AF">
      <w:pPr>
        <w:sectPr w:rsidR="00AB01AF" w:rsidSect="00613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1D2D">
        <w:t>Влад Банний 0952306654</w:t>
      </w:r>
    </w:p>
    <w:p w:rsidR="00AB01AF" w:rsidRDefault="00AB01AF"/>
    <w:p w:rsidR="00AB01AF" w:rsidRDefault="00AB01AF"/>
    <w:tbl>
      <w:tblPr>
        <w:tblW w:w="15816" w:type="dxa"/>
        <w:tblInd w:w="93" w:type="dxa"/>
        <w:tblLayout w:type="fixed"/>
        <w:tblLook w:val="0000"/>
      </w:tblPr>
      <w:tblGrid>
        <w:gridCol w:w="555"/>
        <w:gridCol w:w="1980"/>
        <w:gridCol w:w="720"/>
        <w:gridCol w:w="720"/>
        <w:gridCol w:w="85"/>
        <w:gridCol w:w="236"/>
        <w:gridCol w:w="399"/>
        <w:gridCol w:w="720"/>
        <w:gridCol w:w="565"/>
        <w:gridCol w:w="155"/>
        <w:gridCol w:w="81"/>
        <w:gridCol w:w="999"/>
        <w:gridCol w:w="685"/>
        <w:gridCol w:w="215"/>
        <w:gridCol w:w="21"/>
        <w:gridCol w:w="1059"/>
        <w:gridCol w:w="625"/>
        <w:gridCol w:w="455"/>
        <w:gridCol w:w="505"/>
        <w:gridCol w:w="575"/>
        <w:gridCol w:w="385"/>
        <w:gridCol w:w="695"/>
        <w:gridCol w:w="265"/>
        <w:gridCol w:w="635"/>
        <w:gridCol w:w="325"/>
        <w:gridCol w:w="395"/>
        <w:gridCol w:w="565"/>
        <w:gridCol w:w="515"/>
        <w:gridCol w:w="445"/>
        <w:gridCol w:w="236"/>
      </w:tblGrid>
      <w:tr w:rsidR="00AB01AF" w:rsidRPr="00773F41" w:rsidTr="00773F41">
        <w:trPr>
          <w:gridAfter w:val="2"/>
          <w:wAfter w:w="681" w:type="dxa"/>
          <w:trHeight w:val="1035"/>
        </w:trPr>
        <w:tc>
          <w:tcPr>
            <w:tcW w:w="151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73F41">
              <w:rPr>
                <w:rFonts w:ascii="Arial" w:hAnsi="Arial"/>
                <w:sz w:val="20"/>
                <w:szCs w:val="20"/>
              </w:rPr>
              <w:t>ДАНІ</w:t>
            </w:r>
            <w:r w:rsidRPr="00773F41">
              <w:rPr>
                <w:rFonts w:ascii="Arial" w:hAnsi="Arial"/>
                <w:sz w:val="20"/>
                <w:szCs w:val="20"/>
              </w:rPr>
              <w:br/>
              <w:t xml:space="preserve">про звернення громадян, що надійшли до Запорізької районної державної адміністрації </w:t>
            </w:r>
            <w:r w:rsidRPr="00773F41">
              <w:rPr>
                <w:rFonts w:ascii="Arial" w:hAnsi="Arial"/>
                <w:sz w:val="20"/>
                <w:szCs w:val="20"/>
              </w:rPr>
              <w:br/>
              <w:t>за 2020 рік у порівнянні з 2019 роком</w:t>
            </w:r>
          </w:p>
        </w:tc>
      </w:tr>
      <w:tr w:rsidR="00AB01AF" w:rsidRPr="00773F41" w:rsidTr="00773F4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1AF" w:rsidRPr="00773F41" w:rsidTr="00773F41">
        <w:trPr>
          <w:gridAfter w:val="2"/>
          <w:wAfter w:w="681" w:type="dxa"/>
          <w:trHeight w:val="51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Найменування органів виконавчої влади та місцевого самоврядування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усіх звернень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звернень, що надійшли поштою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звернень на особистому прийомі</w:t>
            </w:r>
          </w:p>
        </w:tc>
        <w:tc>
          <w:tcPr>
            <w:tcW w:w="792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Результати розгляду звернень:</w:t>
            </w:r>
          </w:p>
        </w:tc>
      </w:tr>
      <w:tr w:rsidR="00AB01AF" w:rsidRPr="00773F41" w:rsidTr="00773F41">
        <w:trPr>
          <w:gridAfter w:val="2"/>
          <w:wAfter w:w="681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(п.1.1, 1.1.1, 1.6) </w:t>
            </w:r>
            <w:r w:rsidRPr="00773F41">
              <w:rPr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(п.1.2)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вирішено позитивно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відмовлено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дано роз’яснення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інше</w:t>
            </w:r>
          </w:p>
        </w:tc>
      </w:tr>
      <w:tr w:rsidR="00AB01AF" w:rsidRPr="00773F41" w:rsidTr="00773F41">
        <w:trPr>
          <w:gridAfter w:val="2"/>
          <w:wAfter w:w="681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п. 9.1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у задоволенні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п. 9.3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п. 9.4 – 9.6</w:t>
            </w:r>
          </w:p>
        </w:tc>
      </w:tr>
      <w:tr w:rsidR="00AB01AF" w:rsidRPr="00773F41" w:rsidTr="00773F41">
        <w:trPr>
          <w:gridAfter w:val="2"/>
          <w:wAfter w:w="681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п. 9.2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</w:tr>
      <w:tr w:rsidR="00AB01AF" w:rsidRPr="00773F41" w:rsidTr="00773F41">
        <w:trPr>
          <w:gridAfter w:val="2"/>
          <w:wAfter w:w="681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</w:tr>
      <w:tr w:rsidR="00AB01AF" w:rsidRPr="00773F41" w:rsidTr="00773F41">
        <w:trPr>
          <w:gridAfter w:val="2"/>
          <w:wAfter w:w="681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gridAfter w:val="2"/>
          <w:wAfter w:w="681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gridAfter w:val="2"/>
          <w:wAfter w:w="681" w:type="dxa"/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16</w:t>
            </w:r>
          </w:p>
        </w:tc>
      </w:tr>
      <w:tr w:rsidR="00AB01AF" w:rsidRPr="00773F41" w:rsidTr="00773F41">
        <w:trPr>
          <w:gridAfter w:val="2"/>
          <w:wAfter w:w="681" w:type="dxa"/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Районна державна адміністрація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</w:t>
            </w:r>
          </w:p>
        </w:tc>
      </w:tr>
      <w:tr w:rsidR="00AB01AF" w:rsidRPr="00773F41" w:rsidTr="00773F41">
        <w:trPr>
          <w:gridAfter w:val="2"/>
          <w:wAfter w:w="681" w:type="dxa"/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Районна рада, районна рада ОТГ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</w:tr>
      <w:tr w:rsidR="00AB01AF" w:rsidRPr="00773F41" w:rsidTr="00773F41">
        <w:trPr>
          <w:gridAfter w:val="2"/>
          <w:wAfter w:w="681" w:type="dxa"/>
          <w:trHeight w:val="7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Міські ради міст районного значення, міські ради ОТГ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</w:tr>
      <w:tr w:rsidR="00AB01AF" w:rsidRPr="00773F41" w:rsidTr="00773F41">
        <w:trPr>
          <w:gridAfter w:val="2"/>
          <w:wAfter w:w="681" w:type="dxa"/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Селищні ради, селищні ради ОТГ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345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</w:tr>
      <w:tr w:rsidR="00AB01AF" w:rsidRPr="00773F41" w:rsidTr="00773F41">
        <w:trPr>
          <w:gridAfter w:val="2"/>
          <w:wAfter w:w="681" w:type="dxa"/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Сільські ради, сільські ради ОТГ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789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2394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2047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117</w:t>
            </w:r>
          </w:p>
        </w:tc>
      </w:tr>
      <w:tr w:rsidR="00AB01AF" w:rsidRPr="00773F41" w:rsidTr="00773F41">
        <w:trPr>
          <w:gridAfter w:val="2"/>
          <w:wAfter w:w="681" w:type="dxa"/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РАЗОМ: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1468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3326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1033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2921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136</w:t>
            </w:r>
          </w:p>
        </w:tc>
      </w:tr>
    </w:tbl>
    <w:p w:rsidR="00AB01AF" w:rsidRDefault="00AB01AF">
      <w:pPr>
        <w:sectPr w:rsidR="00AB01AF" w:rsidSect="00773F41">
          <w:pgSz w:w="16838" w:h="11906" w:orient="landscape"/>
          <w:pgMar w:top="899" w:right="278" w:bottom="851" w:left="360" w:header="708" w:footer="708" w:gutter="0"/>
          <w:cols w:space="708"/>
          <w:docGrid w:linePitch="360"/>
        </w:sectPr>
      </w:pPr>
    </w:p>
    <w:tbl>
      <w:tblPr>
        <w:tblW w:w="16002" w:type="dxa"/>
        <w:tblInd w:w="-792" w:type="dxa"/>
        <w:tblLook w:val="0000"/>
      </w:tblPr>
      <w:tblGrid>
        <w:gridCol w:w="960"/>
        <w:gridCol w:w="1380"/>
        <w:gridCol w:w="9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616"/>
        <w:gridCol w:w="960"/>
        <w:gridCol w:w="626"/>
      </w:tblGrid>
      <w:tr w:rsidR="00AB01AF" w:rsidRPr="00773F41" w:rsidTr="00773F41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1504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звернень, з них:</w:t>
            </w:r>
          </w:p>
        </w:tc>
      </w:tr>
      <w:tr w:rsidR="00AB01AF" w:rsidRPr="00773F41" w:rsidTr="00773F41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з/п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повторних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колективних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 учасників війни, осіб з інвалідністю внаслідок війни,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 осіб з  інвалідністю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від ветеранів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від 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 членів багатодітних сімей, одиноких матерів, матерів-героїнь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 учасників ліквідації наслідків аварії на ЧАЕС</w:t>
            </w:r>
          </w:p>
        </w:tc>
      </w:tr>
      <w:tr w:rsidR="00AB01AF" w:rsidRPr="00773F41" w:rsidTr="00773F41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(п.2.2)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(п.5.2)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учасників бойових дій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І,ІІ,ІІІ групи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праці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дітей війни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(п.7.11 ,7.12, 7.13)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та осіб, що потерпіли від Чорнобильської катастрофи</w:t>
            </w:r>
          </w:p>
        </w:tc>
      </w:tr>
      <w:tr w:rsidR="00AB01AF" w:rsidRPr="00773F41" w:rsidTr="00773F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 7.1, 7.3, 7.4, 7.5)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(п.7.6)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(п.7.2)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(п.7.14, 7.15)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(п.7.7, 7.8, 7.9)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32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</w:tr>
      <w:tr w:rsidR="00AB01AF" w:rsidRPr="00773F41" w:rsidTr="00773F4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 w:rsidR="00AB01AF" w:rsidRPr="00773F41" w:rsidTr="00773F4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trHeight w:val="255"/>
        </w:trPr>
        <w:tc>
          <w:tcPr>
            <w:tcW w:w="1600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 xml:space="preserve">* указані пункти Класифікатора звернень громадян, затвердженого постановою Кабінету Міністрів України № 858 від 24 вересня 2008 року </w:t>
            </w:r>
          </w:p>
        </w:tc>
      </w:tr>
    </w:tbl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p w:rsidR="00AB01AF" w:rsidRDefault="00AB01AF"/>
    <w:tbl>
      <w:tblPr>
        <w:tblW w:w="17643" w:type="dxa"/>
        <w:tblInd w:w="-972" w:type="dxa"/>
        <w:tblLayout w:type="fixed"/>
        <w:tblLook w:val="0000"/>
      </w:tblPr>
      <w:tblGrid>
        <w:gridCol w:w="540"/>
        <w:gridCol w:w="720"/>
        <w:gridCol w:w="720"/>
        <w:gridCol w:w="160"/>
        <w:gridCol w:w="236"/>
        <w:gridCol w:w="324"/>
        <w:gridCol w:w="720"/>
        <w:gridCol w:w="280"/>
        <w:gridCol w:w="236"/>
        <w:gridCol w:w="24"/>
        <w:gridCol w:w="540"/>
        <w:gridCol w:w="456"/>
        <w:gridCol w:w="84"/>
        <w:gridCol w:w="231"/>
        <w:gridCol w:w="236"/>
        <w:gridCol w:w="73"/>
        <w:gridCol w:w="540"/>
        <w:gridCol w:w="25"/>
        <w:gridCol w:w="522"/>
        <w:gridCol w:w="85"/>
        <w:gridCol w:w="607"/>
        <w:gridCol w:w="28"/>
        <w:gridCol w:w="727"/>
        <w:gridCol w:w="607"/>
        <w:gridCol w:w="113"/>
        <w:gridCol w:w="487"/>
        <w:gridCol w:w="233"/>
        <w:gridCol w:w="547"/>
        <w:gridCol w:w="180"/>
        <w:gridCol w:w="727"/>
        <w:gridCol w:w="67"/>
        <w:gridCol w:w="236"/>
        <w:gridCol w:w="417"/>
        <w:gridCol w:w="303"/>
        <w:gridCol w:w="424"/>
        <w:gridCol w:w="303"/>
        <w:gridCol w:w="410"/>
        <w:gridCol w:w="303"/>
        <w:gridCol w:w="417"/>
        <w:gridCol w:w="303"/>
        <w:gridCol w:w="417"/>
        <w:gridCol w:w="303"/>
        <w:gridCol w:w="417"/>
        <w:gridCol w:w="303"/>
        <w:gridCol w:w="223"/>
        <w:gridCol w:w="303"/>
        <w:gridCol w:w="223"/>
        <w:gridCol w:w="303"/>
        <w:gridCol w:w="657"/>
        <w:gridCol w:w="303"/>
      </w:tblGrid>
      <w:tr w:rsidR="00AB01AF" w:rsidRPr="00773F41" w:rsidTr="00773F41">
        <w:trPr>
          <w:trHeight w:val="7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громадян, що звернулися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Кількість питань, порушених у зверненнях громадян</w:t>
            </w:r>
          </w:p>
        </w:tc>
        <w:tc>
          <w:tcPr>
            <w:tcW w:w="13920" w:type="dxa"/>
            <w:gridSpan w:val="4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у тому числі питання:</w:t>
            </w:r>
          </w:p>
        </w:tc>
      </w:tr>
      <w:tr w:rsidR="00AB01AF" w:rsidRPr="00773F41" w:rsidTr="00773F41">
        <w:trPr>
          <w:gridAfter w:val="1"/>
          <w:wAfter w:w="303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аграрної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транспорту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фінансової,</w:t>
            </w:r>
          </w:p>
        </w:tc>
        <w:tc>
          <w:tcPr>
            <w:tcW w:w="14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соціального захисту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праці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охорони </w:t>
            </w:r>
          </w:p>
        </w:tc>
        <w:tc>
          <w:tcPr>
            <w:tcW w:w="144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комунального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житлової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екології та</w:t>
            </w:r>
          </w:p>
        </w:tc>
        <w:tc>
          <w:tcPr>
            <w:tcW w:w="10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забезпечення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  <w:r w:rsidRPr="00773F41">
              <w:rPr>
                <w:sz w:val="28"/>
                <w:szCs w:val="28"/>
                <w:lang w:val="ru-RU"/>
              </w:rPr>
              <w:t> </w:t>
            </w:r>
          </w:p>
        </w:tc>
      </w:tr>
      <w:tr w:rsidR="00AB01AF" w:rsidRPr="00773F41" w:rsidTr="00773F41">
        <w:trPr>
          <w:gridAfter w:val="1"/>
          <w:wAfter w:w="303" w:type="dxa"/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з/п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політики і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 зв’язку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податкової,</w:t>
            </w:r>
          </w:p>
        </w:tc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 заробітної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здоров’я     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господарства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політики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природних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дотримання законності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102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земельних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митної</w:t>
            </w:r>
          </w:p>
        </w:tc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плати, охорони праці, промислової безпеки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ресурсів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та охорони правопорядку, запобігання дискримінації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відносин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політики</w:t>
            </w:r>
          </w:p>
        </w:tc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ind w:left="-468" w:firstLine="46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  <w:r w:rsidRPr="00773F41">
              <w:rPr>
                <w:sz w:val="28"/>
                <w:szCs w:val="28"/>
                <w:lang w:val="ru-RU"/>
              </w:rPr>
              <w:t> </w:t>
            </w:r>
          </w:p>
        </w:tc>
      </w:tr>
      <w:tr w:rsidR="00AB01AF" w:rsidRPr="00773F41" w:rsidTr="00773F41">
        <w:trPr>
          <w:gridAfter w:val="1"/>
          <w:wAfter w:w="303" w:type="dxa"/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524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19"/>
                <w:szCs w:val="19"/>
                <w:lang w:val="ru-RU"/>
              </w:rPr>
            </w:pPr>
            <w:r w:rsidRPr="00773F41">
              <w:rPr>
                <w:sz w:val="19"/>
                <w:szCs w:val="19"/>
                <w:lang w:val="ru-RU"/>
              </w:rPr>
              <w:t>1088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345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345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1405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789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  <w:tr w:rsidR="00AB01AF" w:rsidRPr="00773F41" w:rsidTr="00773F41">
        <w:trPr>
          <w:gridAfter w:val="1"/>
          <w:wAfter w:w="303" w:type="dxa"/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4967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2305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3799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1473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239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318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278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B01AF" w:rsidRDefault="00AB01AF"/>
    <w:p w:rsidR="00AB01AF" w:rsidRDefault="00AB01AF"/>
    <w:p w:rsidR="00AB01AF" w:rsidRDefault="00AB01AF"/>
    <w:tbl>
      <w:tblPr>
        <w:tblW w:w="15765" w:type="dxa"/>
        <w:tblInd w:w="93" w:type="dxa"/>
        <w:tblLayout w:type="fixed"/>
        <w:tblLook w:val="0000"/>
      </w:tblPr>
      <w:tblGrid>
        <w:gridCol w:w="555"/>
        <w:gridCol w:w="720"/>
        <w:gridCol w:w="720"/>
        <w:gridCol w:w="960"/>
        <w:gridCol w:w="960"/>
        <w:gridCol w:w="960"/>
        <w:gridCol w:w="960"/>
        <w:gridCol w:w="960"/>
        <w:gridCol w:w="780"/>
        <w:gridCol w:w="720"/>
        <w:gridCol w:w="720"/>
        <w:gridCol w:w="960"/>
        <w:gridCol w:w="960"/>
        <w:gridCol w:w="825"/>
        <w:gridCol w:w="735"/>
        <w:gridCol w:w="705"/>
        <w:gridCol w:w="645"/>
        <w:gridCol w:w="960"/>
        <w:gridCol w:w="960"/>
      </w:tblGrid>
      <w:tr w:rsidR="00AB01AF" w:rsidRPr="00773F41" w:rsidTr="00773F41">
        <w:trPr>
          <w:trHeight w:val="127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32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у тому числі питання: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Штатна чисельність структурного підрозділу роботи  зі зверненнями громадян РДА</w:t>
            </w:r>
          </w:p>
        </w:tc>
      </w:tr>
      <w:tr w:rsidR="00AB01AF" w:rsidRPr="00773F41" w:rsidTr="00773F41">
        <w:trPr>
          <w:trHeight w:val="51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сімейної та гендерної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освіти, наукової, науково-технічної,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діяльності центральних органів виконавчої влади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діяльності місцевих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 xml:space="preserve">діяльності органів місцевого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державного будівництва, адміністративно-територіального устрою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інші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(тел., e-mail)</w:t>
            </w:r>
          </w:p>
        </w:tc>
      </w:tr>
      <w:tr w:rsidR="00AB01AF" w:rsidRPr="00773F41" w:rsidTr="00773F41">
        <w:trPr>
          <w:trHeight w:val="102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політики, захисту прав дітей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інноваційної діяльності та інтелектуальної власності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органів виконавчої влади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самоврядування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 </w:t>
            </w:r>
          </w:p>
        </w:tc>
      </w:tr>
      <w:tr w:rsidR="00AB01AF" w:rsidRPr="00773F41" w:rsidTr="00773F41">
        <w:trPr>
          <w:trHeight w:val="27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2020</w:t>
            </w:r>
          </w:p>
        </w:tc>
      </w:tr>
      <w:tr w:rsidR="00AB01AF" w:rsidRPr="00773F41" w:rsidTr="00773F41">
        <w:trPr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74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-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538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1AF" w:rsidRPr="00773F41" w:rsidRDefault="00AB01AF" w:rsidP="00773F41">
            <w:pPr>
              <w:jc w:val="center"/>
              <w:rPr>
                <w:sz w:val="20"/>
                <w:szCs w:val="20"/>
                <w:lang w:val="ru-RU"/>
              </w:rPr>
            </w:pPr>
            <w:r w:rsidRPr="00773F41">
              <w:rPr>
                <w:sz w:val="20"/>
                <w:szCs w:val="20"/>
                <w:lang w:val="ru-RU"/>
              </w:rPr>
              <w:t>3</w:t>
            </w:r>
          </w:p>
        </w:tc>
      </w:tr>
      <w:tr w:rsidR="00AB01AF" w:rsidRPr="00773F41" w:rsidTr="00773F41">
        <w:trPr>
          <w:trHeight w:val="33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lang w:val="ru-RU"/>
              </w:rPr>
            </w:pPr>
            <w:r w:rsidRPr="00773F41">
              <w:rPr>
                <w:lang w:val="ru-RU"/>
              </w:rPr>
              <w:t>6.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855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AF" w:rsidRPr="00773F41" w:rsidRDefault="00AB01AF" w:rsidP="00773F4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73F41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AB01AF" w:rsidRPr="00773F41" w:rsidTr="00773F4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AB01AF" w:rsidRPr="00773F41" w:rsidTr="00773F41">
        <w:trPr>
          <w:trHeight w:val="255"/>
        </w:trPr>
        <w:tc>
          <w:tcPr>
            <w:tcW w:w="90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773F41">
              <w:rPr>
                <w:rFonts w:ascii="Arial" w:hAnsi="Arial"/>
                <w:sz w:val="20"/>
                <w:szCs w:val="20"/>
                <w:lang w:val="ru-RU"/>
              </w:rPr>
              <w:t>Заступник голови районної державної адміністрації                ______________   Тетяна РОГАЧ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1AF" w:rsidRPr="00773F41" w:rsidRDefault="00AB01AF" w:rsidP="00773F41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</w:tbl>
    <w:p w:rsidR="00AB01AF" w:rsidRPr="00773F41" w:rsidRDefault="00AB01AF">
      <w:pPr>
        <w:rPr>
          <w:lang w:val="ru-RU"/>
        </w:rPr>
      </w:pPr>
    </w:p>
    <w:sectPr w:rsidR="00AB01AF" w:rsidRPr="00773F41" w:rsidSect="00773F41">
      <w:pgSz w:w="16838" w:h="11906" w:orient="landscape"/>
      <w:pgMar w:top="1701" w:right="98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3B4"/>
    <w:rsid w:val="004812AC"/>
    <w:rsid w:val="005F13B4"/>
    <w:rsid w:val="00613E84"/>
    <w:rsid w:val="006B4588"/>
    <w:rsid w:val="00773F41"/>
    <w:rsid w:val="00835DF5"/>
    <w:rsid w:val="00915736"/>
    <w:rsid w:val="00AB01AF"/>
    <w:rsid w:val="00BC04FE"/>
    <w:rsid w:val="00FE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B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5F13B4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Normal"/>
    <w:uiPriority w:val="99"/>
    <w:rsid w:val="005F13B4"/>
    <w:pPr>
      <w:spacing w:before="100" w:beforeAutospacing="1" w:after="100" w:afterAutospacing="1"/>
    </w:pPr>
    <w:rPr>
      <w:rFonts w:eastAsia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5F1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3B4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11</Pages>
  <Words>3250</Words>
  <Characters>18531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2021-03-03T08:54:00Z</dcterms:created>
  <dcterms:modified xsi:type="dcterms:W3CDTF">2021-03-03T11:51:00Z</dcterms:modified>
</cp:coreProperties>
</file>