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D8" w:rsidRPr="00E70DED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E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70DE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05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D8" w:rsidRPr="00E70DED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14D8" w:rsidRPr="00E70DED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D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ЗАПОРІЗЬКА  </w:t>
      </w:r>
      <w:r w:rsidRPr="00E70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РАЙОННА</w:t>
      </w:r>
      <w:r w:rsidRPr="00E70D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ДЕРЖАВНА  АДМІНІСТРАЦІЯ</w:t>
      </w:r>
    </w:p>
    <w:p w:rsidR="009C14D8" w:rsidRPr="00E70DED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9C14D8" w:rsidRPr="00E70DED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14D8" w:rsidRPr="00E70DED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E70DE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Р О З П О Р Я Д Ж Е Н </w:t>
      </w:r>
      <w:proofErr w:type="spellStart"/>
      <w:proofErr w:type="gramStart"/>
      <w:r w:rsidRPr="00E70DE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Н</w:t>
      </w:r>
      <w:proofErr w:type="spellEnd"/>
      <w:proofErr w:type="gramEnd"/>
      <w:r w:rsidRPr="00E70DE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Я</w:t>
      </w:r>
    </w:p>
    <w:p w:rsidR="009C14D8" w:rsidRPr="00E70DED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</w:p>
    <w:p w:rsidR="009C14D8" w:rsidRPr="00E70DED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14D8" w:rsidRDefault="009C14D8" w:rsidP="009C14D8">
      <w:pPr>
        <w:tabs>
          <w:tab w:val="left" w:pos="9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9C14D8" w:rsidRPr="00E70DED" w:rsidRDefault="009C14D8" w:rsidP="009C14D8">
      <w:pPr>
        <w:tabs>
          <w:tab w:val="left" w:pos="92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3A1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</w:t>
      </w:r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</w:t>
      </w:r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Запоріжжя</w:t>
      </w:r>
      <w:proofErr w:type="spellEnd"/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</w:t>
      </w:r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0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______</w:t>
      </w:r>
    </w:p>
    <w:p w:rsidR="009C14D8" w:rsidRPr="00C846AB" w:rsidRDefault="009C14D8" w:rsidP="009C14D8">
      <w:pPr>
        <w:pStyle w:val="20"/>
        <w:shd w:val="clear" w:color="auto" w:fill="auto"/>
        <w:spacing w:before="0" w:after="0" w:line="240" w:lineRule="exact"/>
        <w:rPr>
          <w:color w:val="000000"/>
          <w:lang w:val="ru-RU" w:eastAsia="uk-UA" w:bidi="uk-UA"/>
        </w:rPr>
      </w:pPr>
    </w:p>
    <w:p w:rsidR="009C14D8" w:rsidRDefault="009C14D8" w:rsidP="009C14D8">
      <w:pPr>
        <w:pStyle w:val="20"/>
        <w:shd w:val="clear" w:color="auto" w:fill="auto"/>
        <w:spacing w:before="0" w:after="0" w:line="240" w:lineRule="exact"/>
        <w:rPr>
          <w:color w:val="000000"/>
          <w:lang w:eastAsia="uk-UA" w:bidi="uk-UA"/>
        </w:rPr>
      </w:pPr>
    </w:p>
    <w:p w:rsidR="009C14D8" w:rsidRDefault="009C14D8" w:rsidP="009C14D8">
      <w:pPr>
        <w:pStyle w:val="20"/>
        <w:shd w:val="clear" w:color="auto" w:fill="auto"/>
        <w:spacing w:before="0" w:after="0" w:line="240" w:lineRule="exact"/>
        <w:rPr>
          <w:color w:val="000000"/>
          <w:lang w:eastAsia="uk-UA" w:bidi="uk-UA"/>
        </w:rPr>
      </w:pPr>
    </w:p>
    <w:p w:rsidR="009C14D8" w:rsidRPr="00C846AB" w:rsidRDefault="009C14D8" w:rsidP="009C14D8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C846AB">
        <w:rPr>
          <w:b/>
          <w:color w:val="000000"/>
          <w:sz w:val="28"/>
          <w:szCs w:val="28"/>
          <w:lang w:eastAsia="uk-UA" w:bidi="uk-UA"/>
        </w:rPr>
        <w:t>Про затвердження Порядку опрацювання та розгляду запитів щодо надання публічної інформації</w:t>
      </w:r>
      <w:r>
        <w:rPr>
          <w:b/>
          <w:color w:val="000000"/>
          <w:sz w:val="28"/>
          <w:szCs w:val="28"/>
          <w:lang w:eastAsia="uk-UA" w:bidi="uk-UA"/>
        </w:rPr>
        <w:t>,</w:t>
      </w:r>
      <w:r w:rsidRPr="00C846AB">
        <w:rPr>
          <w:b/>
          <w:color w:val="000000"/>
          <w:sz w:val="28"/>
          <w:szCs w:val="28"/>
          <w:lang w:eastAsia="uk-UA" w:bidi="uk-UA"/>
        </w:rPr>
        <w:t xml:space="preserve"> </w:t>
      </w:r>
      <w:r w:rsidRPr="00365C41">
        <w:rPr>
          <w:b/>
          <w:color w:val="000000"/>
          <w:sz w:val="28"/>
          <w:szCs w:val="28"/>
          <w:lang w:eastAsia="ru-RU"/>
        </w:rPr>
        <w:t>розпорядником якої є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846AB">
        <w:rPr>
          <w:b/>
          <w:color w:val="000000"/>
          <w:sz w:val="28"/>
          <w:szCs w:val="28"/>
          <w:lang w:eastAsia="uk-UA" w:bidi="uk-UA"/>
        </w:rPr>
        <w:t>Запорізьк</w:t>
      </w:r>
      <w:r>
        <w:rPr>
          <w:b/>
          <w:color w:val="000000"/>
          <w:sz w:val="28"/>
          <w:szCs w:val="28"/>
          <w:lang w:eastAsia="uk-UA" w:bidi="uk-UA"/>
        </w:rPr>
        <w:t>а</w:t>
      </w:r>
      <w:r w:rsidRPr="00C846AB">
        <w:rPr>
          <w:b/>
          <w:color w:val="000000"/>
          <w:sz w:val="28"/>
          <w:szCs w:val="28"/>
          <w:lang w:eastAsia="uk-UA" w:bidi="uk-UA"/>
        </w:rPr>
        <w:t xml:space="preserve"> </w:t>
      </w:r>
      <w:r>
        <w:rPr>
          <w:b/>
          <w:color w:val="000000"/>
          <w:sz w:val="28"/>
          <w:szCs w:val="28"/>
          <w:lang w:eastAsia="uk-UA" w:bidi="uk-UA"/>
        </w:rPr>
        <w:t>районна державна адміністрація Запорізької області</w:t>
      </w:r>
    </w:p>
    <w:p w:rsidR="009C14D8" w:rsidRDefault="009C14D8" w:rsidP="009C14D8"/>
    <w:p w:rsidR="009C14D8" w:rsidRDefault="009C14D8" w:rsidP="009C14D8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Керуючись статтями 6, 41 Закону України «Про місцеві державні адміністрації», відповідно до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Закону України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доступ до публічної інформації»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>, Указу Президента України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 05 травня 2011 року № 547 «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Питання забезпечення органами виконавчої влади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доступу до публічної інформації»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постанови Кабінету Міністрів України від 25 травня 2011 року № 583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>Пи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тання виконання Закону України «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доступ до публічної інформації»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Секретаріаті Кабінету Міністрів України,</w:t>
      </w:r>
      <w:r w:rsidRPr="009C12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>центральних та місцевих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>органах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8C0">
        <w:rPr>
          <w:rFonts w:ascii="Times New Roman" w:hAnsi="Times New Roman"/>
          <w:color w:val="000000"/>
          <w:sz w:val="28"/>
          <w:szCs w:val="28"/>
          <w:lang w:eastAsia="ru-RU"/>
        </w:rPr>
        <w:t>виконавчої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влади», з метою створення механізмів реалізації права кожного на доступ до публічної інформації</w:t>
      </w:r>
    </w:p>
    <w:p w:rsidR="009C14D8" w:rsidRDefault="009C14D8" w:rsidP="009C14D8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3A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ЗОБОВ</w:t>
      </w:r>
      <w:r w:rsidRPr="00F92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’</w:t>
      </w:r>
      <w:r w:rsidRPr="003A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ЯЗУЮ:  </w:t>
      </w:r>
    </w:p>
    <w:p w:rsidR="009C14D8" w:rsidRPr="003A1022" w:rsidRDefault="009C14D8" w:rsidP="009C14D8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9C14D8" w:rsidRPr="00E921A2" w:rsidRDefault="009C14D8" w:rsidP="009C14D8">
      <w:pPr>
        <w:widowControl w:val="0"/>
        <w:tabs>
          <w:tab w:val="left" w:pos="-3828"/>
        </w:tabs>
        <w:spacing w:after="180" w:line="240" w:lineRule="auto"/>
        <w:ind w:right="600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1. 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Затвердити Порядок опрацювання та розгляду запитів щодо надання публічної інформації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0016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розпорядником якої є </w:t>
      </w:r>
      <w:r w:rsidRPr="0000169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Запорізька районна державна адміністрація Запорізької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що 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додається.</w:t>
      </w:r>
    </w:p>
    <w:p w:rsidR="009C14D8" w:rsidRPr="00E921A2" w:rsidRDefault="009C14D8" w:rsidP="009C14D8">
      <w:pPr>
        <w:widowControl w:val="0"/>
        <w:tabs>
          <w:tab w:val="left" w:pos="-3828"/>
        </w:tabs>
        <w:spacing w:after="229" w:line="322" w:lineRule="exact"/>
        <w:ind w:right="600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2. 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Визначити відділ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питань діловодства і контролю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апарату Запорізької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онної 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держа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вної а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дміністрації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Запорізької області</w:t>
      </w:r>
      <w:r w:rsidRPr="00E92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відповідальним з питань опрацювання та організації розгляду запитів щодо надання публічної інформації.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9C14D8" w:rsidRPr="00E70DED" w:rsidRDefault="009C14D8" w:rsidP="009C14D8">
      <w:pPr>
        <w:widowControl w:val="0"/>
        <w:tabs>
          <w:tab w:val="left" w:pos="-4962"/>
        </w:tabs>
        <w:spacing w:after="303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 3.</w:t>
      </w:r>
      <w:r w:rsidRPr="00596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70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Начальника юридичного відділу апарату Запорізької районної державної адміністрації Запорізької області Юлію ХАЛУПНИК забезпечити подання в установленому законодавством порядку цього розпорядження на державну реєстрацію до Південно-Східного міжрегіонального управління Міністерства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70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юстиції (м. Дніпро).</w:t>
      </w:r>
    </w:p>
    <w:p w:rsidR="009C14D8" w:rsidRPr="00E70DED" w:rsidRDefault="009C14D8" w:rsidP="009C14D8">
      <w:pPr>
        <w:widowControl w:val="0"/>
        <w:spacing w:after="296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4. </w:t>
      </w:r>
      <w:r w:rsidRPr="00E70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 розпорядження набирає чинності з дня його опублікування в друкованих засобах масової інформації.</w:t>
      </w:r>
    </w:p>
    <w:p w:rsidR="009C14D8" w:rsidRDefault="009C14D8" w:rsidP="009C14D8">
      <w:pPr>
        <w:widowControl w:val="0"/>
        <w:tabs>
          <w:tab w:val="left" w:pos="-326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</w:p>
    <w:p w:rsidR="009C14D8" w:rsidRPr="00E70DED" w:rsidRDefault="009C14D8" w:rsidP="009C14D8">
      <w:pPr>
        <w:widowControl w:val="0"/>
        <w:tabs>
          <w:tab w:val="left" w:pos="-326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ab/>
        <w:t xml:space="preserve">5. </w:t>
      </w:r>
      <w:r w:rsidRPr="00E70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Координацію та контроль за виконанням цього розпорядження покласти на керівника апарату Запорізької районної державної адміністрації Запорізької області Володимира МАКУЩЕНКА.</w:t>
      </w:r>
    </w:p>
    <w:p w:rsidR="009C14D8" w:rsidRDefault="009C14D8" w:rsidP="009C14D8">
      <w:pPr>
        <w:widowControl w:val="0"/>
        <w:tabs>
          <w:tab w:val="left" w:pos="-3828"/>
        </w:tabs>
        <w:spacing w:after="188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3969"/>
        </w:tabs>
        <w:spacing w:after="0" w:line="326" w:lineRule="exact"/>
        <w:ind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E921A2" w:rsidRDefault="009C14D8" w:rsidP="009C14D8">
      <w:pPr>
        <w:widowControl w:val="0"/>
        <w:tabs>
          <w:tab w:val="left" w:pos="-3969"/>
        </w:tabs>
        <w:spacing w:after="0" w:line="326" w:lineRule="exact"/>
        <w:ind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Голова                                                                                  Олег БУРЯК</w:t>
      </w:r>
    </w:p>
    <w:p w:rsidR="009C14D8" w:rsidRDefault="009C14D8" w:rsidP="009C14D8">
      <w:pPr>
        <w:rPr>
          <w:sz w:val="28"/>
          <w:szCs w:val="28"/>
        </w:rPr>
      </w:pPr>
    </w:p>
    <w:p w:rsidR="009C14D8" w:rsidRDefault="009C14D8" w:rsidP="009C14D8"/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вносить:</w:t>
      </w:r>
    </w:p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</w:t>
      </w:r>
      <w:r w:rsidRPr="0007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діловодства і контролю</w:t>
      </w:r>
    </w:p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райдержадміністрації                                         Ірина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МАГЕРА</w:t>
      </w:r>
    </w:p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4D8" w:rsidRPr="00072A3F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 погодження додається</w:t>
      </w:r>
    </w:p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>
      <w:pPr>
        <w:widowControl w:val="0"/>
        <w:spacing w:after="0" w:line="280" w:lineRule="exact"/>
        <w:ind w:left="5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ЗАТВЕРДЖЕНО</w:t>
      </w:r>
    </w:p>
    <w:p w:rsidR="009C14D8" w:rsidRPr="00785A1B" w:rsidRDefault="009C14D8" w:rsidP="009C14D8">
      <w:pPr>
        <w:widowControl w:val="0"/>
        <w:spacing w:after="0" w:line="280" w:lineRule="exact"/>
        <w:ind w:left="5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spacing w:after="212" w:line="240" w:lineRule="auto"/>
        <w:ind w:left="53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розпорядження голови районної державної адміністрації</w:t>
      </w:r>
    </w:p>
    <w:p w:rsidR="009C14D8" w:rsidRPr="006F2B2E" w:rsidRDefault="009C14D8" w:rsidP="009C14D8">
      <w:pPr>
        <w:widowControl w:val="0"/>
        <w:tabs>
          <w:tab w:val="left" w:pos="8306"/>
        </w:tabs>
        <w:spacing w:after="0" w:line="280" w:lineRule="exact"/>
        <w:ind w:left="53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</w:pPr>
      <w:r w:rsidRPr="009C14D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__________</w:t>
      </w:r>
      <w:r w:rsidRPr="006F2B2E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ab/>
      </w:r>
      <w:r w:rsidRPr="007827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№</w:t>
      </w:r>
      <w:r w:rsidRPr="006F2B2E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 xml:space="preserve"> </w:t>
      </w:r>
      <w:r w:rsidRPr="009C14D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____</w:t>
      </w:r>
    </w:p>
    <w:p w:rsidR="009C14D8" w:rsidRDefault="009C14D8" w:rsidP="009C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D8" w:rsidRPr="00785A1B" w:rsidRDefault="009C14D8" w:rsidP="009C14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ПОРЯДОК</w:t>
      </w:r>
    </w:p>
    <w:p w:rsidR="009C14D8" w:rsidRDefault="009C14D8" w:rsidP="009C14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опрацювання та розгляду запитів щодо надання публічної інформації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br/>
      </w:r>
      <w:r w:rsidRPr="000016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розпорядником якої є </w:t>
      </w:r>
      <w:r w:rsidRPr="0000169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Запорізька районна державна адміністрація </w:t>
      </w:r>
    </w:p>
    <w:p w:rsidR="009C14D8" w:rsidRDefault="009C14D8" w:rsidP="009C14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00169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Запорізької області</w:t>
      </w:r>
    </w:p>
    <w:p w:rsidR="009C14D8" w:rsidRDefault="009C14D8" w:rsidP="009C14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numPr>
          <w:ilvl w:val="0"/>
          <w:numId w:val="1"/>
        </w:numPr>
        <w:tabs>
          <w:tab w:val="left" w:pos="3840"/>
        </w:tabs>
        <w:spacing w:after="239" w:line="280" w:lineRule="exact"/>
        <w:ind w:left="3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Загальні положення</w:t>
      </w:r>
    </w:p>
    <w:p w:rsidR="009C14D8" w:rsidRDefault="009C14D8" w:rsidP="009C14D8">
      <w:pPr>
        <w:widowControl w:val="0"/>
        <w:numPr>
          <w:ilvl w:val="1"/>
          <w:numId w:val="1"/>
        </w:numPr>
        <w:tabs>
          <w:tab w:val="left" w:pos="101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 порядок розроблено на виконання Закону України «Про доступ до публічної інформації» та з метою систематизації роботи із запитувачами інформації в частині їх доступу до публічної інформації, розпорядником якої є Запорізька районна державна адміністрація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Запорізької області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(далі за текстом - райдержадміністрація).</w:t>
      </w:r>
    </w:p>
    <w:p w:rsidR="009C14D8" w:rsidRDefault="009C14D8" w:rsidP="009C14D8">
      <w:pPr>
        <w:widowControl w:val="0"/>
        <w:tabs>
          <w:tab w:val="left" w:pos="10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1"/>
          <w:numId w:val="1"/>
        </w:numPr>
        <w:tabs>
          <w:tab w:val="left" w:pos="104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Публічна інформація, розпорядником якої є райдержадміністрація - це відображена та задокументована будь-якими засобами та на будь-яких носіях інформація, що була отримана або створена в процесі виконання райдержадміністрацією та її структурними підрозділами своїх обов’язків, передбачених чинним законодавством, або яка знаходиться у володінні райдержадміністрації та її структурних підрозділів відповідно до їх повноважень.</w:t>
      </w:r>
    </w:p>
    <w:p w:rsidR="009C14D8" w:rsidRPr="00785A1B" w:rsidRDefault="009C14D8" w:rsidP="009C14D8">
      <w:pPr>
        <w:widowControl w:val="0"/>
        <w:tabs>
          <w:tab w:val="left" w:pos="104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A67BE6" w:rsidRDefault="009C14D8" w:rsidP="009C14D8">
      <w:pPr>
        <w:widowControl w:val="0"/>
        <w:numPr>
          <w:ilvl w:val="1"/>
          <w:numId w:val="1"/>
        </w:numPr>
        <w:tabs>
          <w:tab w:val="left" w:pos="103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A67B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Запити щодо надання публічної інформації можуть бути подані до райдержадміністрації або до окремих її структурних підрозділів в усній формі, в письмовій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A67B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формі, по телефону, електронною поштою за вибором</w:t>
      </w:r>
    </w:p>
    <w:p w:rsidR="009C14D8" w:rsidRDefault="009C14D8" w:rsidP="009C14D8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запитувача.</w:t>
      </w:r>
    </w:p>
    <w:p w:rsidR="009C14D8" w:rsidRPr="00785A1B" w:rsidRDefault="009C14D8" w:rsidP="009C14D8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numPr>
          <w:ilvl w:val="1"/>
          <w:numId w:val="1"/>
        </w:numPr>
        <w:tabs>
          <w:tab w:val="left" w:pos="104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разі подання запиту до райдержадміністрації інформація надається згідно з положеннями цього Порядку. У випадку подання запиту на одержання публічної інформації до структурних підрозділів райдержадміністрації, її надання здійснюється згідно з порядками (положеннями), затвердженими відповідними структурними підрозділами з врахуванням вимог Закону України «Про доступ до публічної інформації».</w:t>
      </w:r>
    </w:p>
    <w:p w:rsidR="009C14D8" w:rsidRDefault="009C14D8" w:rsidP="009C14D8">
      <w:pPr>
        <w:widowControl w:val="0"/>
        <w:tabs>
          <w:tab w:val="left" w:pos="10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9C14D8" w:rsidRPr="00785A1B" w:rsidRDefault="009C14D8" w:rsidP="009C14D8">
      <w:pPr>
        <w:widowControl w:val="0"/>
        <w:numPr>
          <w:ilvl w:val="1"/>
          <w:numId w:val="1"/>
        </w:numPr>
        <w:tabs>
          <w:tab w:val="left" w:pos="105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Письмові запити щодо надання публічної інформації та запити, що надсилаються електронною поштою, складаються у довільній формі, але обов’язково мають містити:</w:t>
      </w:r>
    </w:p>
    <w:p w:rsidR="009C14D8" w:rsidRPr="00785A1B" w:rsidRDefault="009C14D8" w:rsidP="009C14D8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П.І.Б. (найменування для юридичної особи) запитувача, поштову адресу або адресу електронної пошти, а також номер засобу зв’язку, якщо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такий є;</w:t>
      </w:r>
    </w:p>
    <w:p w:rsidR="009C14D8" w:rsidRPr="00785A1B" w:rsidRDefault="009C14D8" w:rsidP="009C14D8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загальний опис інформації або вид, назву, реквізити чи зміст документа, щодо якого зроблено запит, якщо запитувачу це відомо;</w:t>
      </w:r>
    </w:p>
    <w:p w:rsidR="009C14D8" w:rsidRDefault="009C14D8" w:rsidP="009C14D8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підпис і дату за умови подання запиту в письмовій формі.</w:t>
      </w:r>
    </w:p>
    <w:p w:rsidR="009C14D8" w:rsidRPr="00785A1B" w:rsidRDefault="009C14D8" w:rsidP="009C14D8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1"/>
          <w:numId w:val="1"/>
        </w:numPr>
        <w:tabs>
          <w:tab w:val="left" w:pos="127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Відсутність у запиті або наявність у неповному обсязі інформації про запитувача, зазначеної у пп.1.5. цього Порядку, відповідно до ч. 1 ст. 22 Закону України «Про доступ до публічної інформації» є підставою для відмови в наданні інформації, про що запитувачу письмово повідомляється у встановлений зазначеним законом термін. Повідомлення на запит, надісланий електронною поштою, надсилається запитувачу на вказану електронну адресу.</w:t>
      </w:r>
    </w:p>
    <w:p w:rsidR="009C14D8" w:rsidRPr="00785A1B" w:rsidRDefault="009C14D8" w:rsidP="009C14D8">
      <w:pPr>
        <w:widowControl w:val="0"/>
        <w:tabs>
          <w:tab w:val="left" w:pos="1278"/>
        </w:tabs>
        <w:spacing w:after="0" w:line="322" w:lineRule="exact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827C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1.7. З метою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спрощення процедури оформлення письмових запитів на інформацію особа може подавати запит шляхом заповнення відповідних форм запитів на інформацію, які можна отримати </w:t>
      </w:r>
      <w:r w:rsidRPr="00CF1CB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 відділ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Pr="00CF1CBF">
        <w:rPr>
          <w:rFonts w:ascii="Times New Roman" w:hAnsi="Times New Roman" w:cs="Times New Roman"/>
          <w:spacing w:val="-4"/>
          <w:sz w:val="28"/>
          <w:szCs w:val="28"/>
        </w:rPr>
        <w:t xml:space="preserve"> з питань діловодства і контролю апарату райдержадміністрації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відповідальному за надання доступу до публічної інформації (далі - уповноважений підрозділ).</w:t>
      </w:r>
    </w:p>
    <w:p w:rsidR="009C14D8" w:rsidRPr="00785A1B" w:rsidRDefault="009C14D8" w:rsidP="009C14D8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numPr>
          <w:ilvl w:val="0"/>
          <w:numId w:val="2"/>
        </w:numPr>
        <w:tabs>
          <w:tab w:val="left" w:pos="111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Уповноваженим підрозділом з питань надання доступу до публічної</w:t>
      </w:r>
    </w:p>
    <w:p w:rsidR="009C14D8" w:rsidRDefault="009C14D8" w:rsidP="009C14D8">
      <w:pPr>
        <w:widowControl w:val="0"/>
        <w:tabs>
          <w:tab w:val="left" w:pos="86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інформації (надання публічної інформації) за запитами, адресованими голові районної державної адміністрації, першому заступнику, заступникам голови, керівнику апарату райдержадміністрації, райдержадміністрації в цілому без зазначення конкретного адресата є </w:t>
      </w:r>
      <w:r w:rsidRPr="00CF1CB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відділ</w:t>
      </w:r>
      <w:r w:rsidRPr="00CF1CBF">
        <w:rPr>
          <w:rFonts w:ascii="Times New Roman" w:hAnsi="Times New Roman" w:cs="Times New Roman"/>
          <w:spacing w:val="-4"/>
          <w:sz w:val="28"/>
          <w:szCs w:val="28"/>
        </w:rPr>
        <w:t xml:space="preserve"> з питань діловодства і контролю апарату райдержадміністрації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Запити, адресовані до структурних підрозділів райдержадміністрації, розглядаються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повноваженими відділами (секторами, посадовими особами) відповідних структурних підрозділів згідно з порядками, затвердженими структурними підрозділами.</w:t>
      </w:r>
    </w:p>
    <w:p w:rsidR="009C14D8" w:rsidRPr="00785A1B" w:rsidRDefault="009C14D8" w:rsidP="009C14D8">
      <w:pPr>
        <w:widowControl w:val="0"/>
        <w:tabs>
          <w:tab w:val="left" w:pos="86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0"/>
          <w:numId w:val="2"/>
        </w:numPr>
        <w:tabs>
          <w:tab w:val="left" w:pos="101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випадку надходження запиту на отримання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статися і загрожують безпеці громадян, відповідь на який має бути надана не пізніше 48 годин з дня його отримання, посадові особи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повноваженого підрозділу перевіряють обґрунтованість визначення запитувачем свого запиту як термінового згідно з положеннями Закону України «Про доступ до публічної інформації» та об’єктивні обставини відповідного запиту. У разі визначення терміновості запиту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необгрунтованою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він розглядається у загальному порядку та у відповіді запитувачу окремо зазначаються підстави прийняття такого рішення.</w:t>
      </w:r>
    </w:p>
    <w:p w:rsidR="009C14D8" w:rsidRPr="00785A1B" w:rsidRDefault="009C14D8" w:rsidP="009C14D8">
      <w:pPr>
        <w:widowControl w:val="0"/>
        <w:tabs>
          <w:tab w:val="left" w:pos="1014"/>
        </w:tabs>
        <w:spacing w:after="0" w:line="322" w:lineRule="exact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0"/>
          <w:numId w:val="2"/>
        </w:numPr>
        <w:tabs>
          <w:tab w:val="left" w:pos="1153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Відповідальність за достовірність даних та інформації, наведеної у запиті щодо надання публічної інформації, несе запитувач.</w:t>
      </w:r>
    </w:p>
    <w:p w:rsidR="009C14D8" w:rsidRPr="00785A1B" w:rsidRDefault="009C14D8" w:rsidP="009C14D8">
      <w:pPr>
        <w:widowControl w:val="0"/>
        <w:tabs>
          <w:tab w:val="left" w:pos="1153"/>
        </w:tabs>
        <w:spacing w:after="0" w:line="322" w:lineRule="exact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numPr>
          <w:ilvl w:val="0"/>
          <w:numId w:val="2"/>
        </w:numPr>
        <w:tabs>
          <w:tab w:val="left" w:pos="1153"/>
        </w:tabs>
        <w:spacing w:after="333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разі, якщо звернення громадянина серед інших перелічених питань містить питання, яке має ознаки запиту щодо надання публічної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інформації відповідно до Закону України «Про доступ до публічної інформації», то таке питання розглядається разом з іншими питаннями звернення у порядку, передбаченому Законом України «Про звернення громадян».</w:t>
      </w:r>
    </w:p>
    <w:p w:rsidR="009C14D8" w:rsidRPr="00785A1B" w:rsidRDefault="009C14D8" w:rsidP="009C14D8">
      <w:pPr>
        <w:widowControl w:val="0"/>
        <w:numPr>
          <w:ilvl w:val="0"/>
          <w:numId w:val="1"/>
        </w:numPr>
        <w:tabs>
          <w:tab w:val="left" w:pos="1327"/>
        </w:tabs>
        <w:spacing w:after="268" w:line="280" w:lineRule="exact"/>
        <w:ind w:left="1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Процес отримання запитів щодо надання публічної інформації</w:t>
      </w:r>
    </w:p>
    <w:p w:rsidR="009C14D8" w:rsidRPr="00785A1B" w:rsidRDefault="009C14D8" w:rsidP="009C14D8">
      <w:pPr>
        <w:widowControl w:val="0"/>
        <w:numPr>
          <w:ilvl w:val="1"/>
          <w:numId w:val="1"/>
        </w:numPr>
        <w:tabs>
          <w:tab w:val="left" w:pos="98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Запити щодо надання публічної інформації приймаються райдержадміністрацією у робочі дні протягом робочого часу (з понеділка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’ятницю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 8:00 до 16:30). Запити щодо надання публічної інформації у телефонному режимі, у письмовій чи усній формі, що подаються особисто в</w:t>
      </w:r>
    </w:p>
    <w:p w:rsidR="009C14D8" w:rsidRDefault="009C14D8" w:rsidP="009C1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1B">
        <w:rPr>
          <w:rFonts w:ascii="Times New Roman" w:hAnsi="Times New Roman" w:cs="Times New Roman"/>
          <w:sz w:val="28"/>
          <w:szCs w:val="28"/>
        </w:rPr>
        <w:t>адміністративному будинку, в якому знаходиться райдержадміністрація, не приймаються протягом обідньої перерви (з 12:00 до 12:30)</w:t>
      </w:r>
      <w:r>
        <w:rPr>
          <w:rFonts w:ascii="Times New Roman" w:hAnsi="Times New Roman" w:cs="Times New Roman"/>
          <w:sz w:val="28"/>
          <w:szCs w:val="28"/>
        </w:rPr>
        <w:t xml:space="preserve">, вихідних, святкових та </w:t>
      </w:r>
      <w:r w:rsidRPr="00F80FE2">
        <w:rPr>
          <w:rFonts w:ascii="Times New Roman" w:hAnsi="Times New Roman" w:cs="Times New Roman"/>
          <w:sz w:val="28"/>
          <w:szCs w:val="28"/>
        </w:rPr>
        <w:t>не робочих днів.</w:t>
      </w:r>
    </w:p>
    <w:p w:rsidR="009C14D8" w:rsidRPr="00785A1B" w:rsidRDefault="009C14D8" w:rsidP="009C1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1B">
        <w:rPr>
          <w:rFonts w:ascii="Times New Roman" w:hAnsi="Times New Roman" w:cs="Times New Roman"/>
          <w:sz w:val="28"/>
          <w:szCs w:val="28"/>
        </w:rPr>
        <w:t>2.2</w:t>
      </w:r>
      <w:r w:rsidRPr="00785A1B">
        <w:rPr>
          <w:rFonts w:ascii="Times New Roman" w:hAnsi="Times New Roman" w:cs="Times New Roman"/>
          <w:sz w:val="28"/>
          <w:szCs w:val="28"/>
        </w:rPr>
        <w:tab/>
        <w:t xml:space="preserve">Письмові запити щодо надання публічної інформації, надіслані поштою, які адресовані керівництву райдержадміністрації або райдержадміністрації в цілому без зазначення конкретного підрозділу чи посадової особи невідкладно (протягом одної години з моменту отримання) реєструються у </w:t>
      </w:r>
      <w:r w:rsidRPr="00CF1CB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Pr="00CF1CBF">
        <w:rPr>
          <w:rFonts w:ascii="Times New Roman" w:hAnsi="Times New Roman" w:cs="Times New Roman"/>
          <w:spacing w:val="-4"/>
          <w:sz w:val="28"/>
          <w:szCs w:val="28"/>
        </w:rPr>
        <w:t xml:space="preserve"> з питань діловодства і контролю апарату райдержадміністрації</w:t>
      </w:r>
      <w:r w:rsidRPr="00785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4D8" w:rsidRPr="00785A1B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1B">
        <w:rPr>
          <w:rFonts w:ascii="Times New Roman" w:hAnsi="Times New Roman" w:cs="Times New Roman"/>
          <w:sz w:val="28"/>
          <w:szCs w:val="28"/>
        </w:rPr>
        <w:t>2.3</w:t>
      </w:r>
      <w:r w:rsidRPr="00785A1B">
        <w:rPr>
          <w:rFonts w:ascii="Times New Roman" w:hAnsi="Times New Roman" w:cs="Times New Roman"/>
          <w:sz w:val="28"/>
          <w:szCs w:val="28"/>
        </w:rPr>
        <w:tab/>
        <w:t xml:space="preserve">Запити щодо надання публічної інформації за допомогою електронної пошти, які адресовані керівництву райдержадміністрації або райдержадміністрації в цілому без зазначення конкретного підрозділу чи посадової особи, надсилаються на електронну адресу райдержадміністрації </w:t>
      </w:r>
      <w:r w:rsidRPr="006F2B2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F2B2E">
        <w:rPr>
          <w:rFonts w:ascii="Times New Roman" w:hAnsi="Times New Roman" w:cs="Times New Roman"/>
          <w:b/>
          <w:sz w:val="28"/>
          <w:szCs w:val="28"/>
        </w:rPr>
        <w:t>zpadm</w:t>
      </w:r>
      <w:proofErr w:type="spellEnd"/>
      <w:r w:rsidRPr="006F2B2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6F2B2E">
        <w:rPr>
          <w:rFonts w:ascii="Times New Roman" w:hAnsi="Times New Roman" w:cs="Times New Roman"/>
          <w:b/>
          <w:sz w:val="28"/>
          <w:szCs w:val="28"/>
          <w:lang w:val="en-US"/>
        </w:rPr>
        <w:t>zrda</w:t>
      </w:r>
      <w:proofErr w:type="spellEnd"/>
      <w:r w:rsidRPr="006F2B2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F2B2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6F2B2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F2B2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6F2B2E">
        <w:rPr>
          <w:rFonts w:ascii="Times New Roman" w:hAnsi="Times New Roman" w:cs="Times New Roman"/>
          <w:b/>
          <w:sz w:val="28"/>
          <w:szCs w:val="28"/>
        </w:rPr>
        <w:t>»</w:t>
      </w:r>
      <w:r w:rsidRPr="00785A1B">
        <w:rPr>
          <w:rFonts w:ascii="Times New Roman" w:hAnsi="Times New Roman" w:cs="Times New Roman"/>
          <w:sz w:val="28"/>
          <w:szCs w:val="28"/>
        </w:rPr>
        <w:t xml:space="preserve">. Відповідальні працівники </w:t>
      </w:r>
      <w:r w:rsidRPr="00CF1CB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Pr="00CF1CBF">
        <w:rPr>
          <w:rFonts w:ascii="Times New Roman" w:hAnsi="Times New Roman" w:cs="Times New Roman"/>
          <w:spacing w:val="-4"/>
          <w:sz w:val="28"/>
          <w:szCs w:val="28"/>
        </w:rPr>
        <w:t xml:space="preserve"> з питань діловодства і контролю апарату райдержадміністрації</w:t>
      </w:r>
      <w:r w:rsidRPr="00785A1B">
        <w:rPr>
          <w:rFonts w:ascii="Times New Roman" w:hAnsi="Times New Roman" w:cs="Times New Roman"/>
          <w:sz w:val="28"/>
          <w:szCs w:val="28"/>
        </w:rPr>
        <w:t xml:space="preserve"> періодично (але не рідше ніж 4 рази протягом робочого дня - о 9:00, 11:00, 13:00, 15:00) перевіряють наявність надходження нових запитів на зазначену електронну адресу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4D8" w:rsidRPr="00785A1B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1B">
        <w:rPr>
          <w:rFonts w:ascii="Times New Roman" w:hAnsi="Times New Roman" w:cs="Times New Roman"/>
          <w:sz w:val="28"/>
          <w:szCs w:val="28"/>
        </w:rPr>
        <w:t>2.4</w:t>
      </w:r>
      <w:r w:rsidRPr="00785A1B">
        <w:rPr>
          <w:rFonts w:ascii="Times New Roman" w:hAnsi="Times New Roman" w:cs="Times New Roman"/>
          <w:sz w:val="28"/>
          <w:szCs w:val="28"/>
        </w:rPr>
        <w:tab/>
        <w:t>У випадку, якщо запит містить суперечливі положення, які не дозволяють однозначно ідентифікувати запит як такий, що підпадає під дію Закону України «</w:t>
      </w:r>
      <w:r w:rsidRPr="00FF4564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інформації», на будь-якій стадії прийому та реєстрації такого запиту </w:t>
      </w:r>
      <w:r w:rsidRPr="00FF45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відділ</w:t>
      </w:r>
      <w:r w:rsidRPr="00FF4564">
        <w:rPr>
          <w:rFonts w:ascii="Times New Roman" w:hAnsi="Times New Roman" w:cs="Times New Roman"/>
          <w:spacing w:val="-4"/>
          <w:sz w:val="28"/>
          <w:szCs w:val="28"/>
        </w:rPr>
        <w:t xml:space="preserve"> з питань діловодства і контролю апарату райдержадміністрації</w:t>
      </w:r>
      <w:r w:rsidRPr="00FF4564">
        <w:rPr>
          <w:rFonts w:ascii="Times New Roman" w:hAnsi="Times New Roman" w:cs="Times New Roman"/>
          <w:sz w:val="28"/>
          <w:szCs w:val="28"/>
        </w:rPr>
        <w:t xml:space="preserve"> залучає працівників юридичного відділу апарату райдержадміністрації для невідкладного </w:t>
      </w:r>
      <w:r w:rsidRPr="00785A1B">
        <w:rPr>
          <w:rFonts w:ascii="Times New Roman" w:hAnsi="Times New Roman" w:cs="Times New Roman"/>
          <w:sz w:val="28"/>
          <w:szCs w:val="28"/>
        </w:rPr>
        <w:t>надання правової допомоги в ідентифікації документа. Відповідь на інформаційний запи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5A1B">
        <w:rPr>
          <w:rFonts w:ascii="Times New Roman" w:hAnsi="Times New Roman" w:cs="Times New Roman"/>
          <w:sz w:val="28"/>
          <w:szCs w:val="28"/>
        </w:rPr>
        <w:t xml:space="preserve"> обов’язково візується начальником юридичного відділу апарату райдержадміністрації .</w:t>
      </w:r>
    </w:p>
    <w:p w:rsidR="009C14D8" w:rsidRPr="00785A1B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1B">
        <w:rPr>
          <w:rFonts w:ascii="Times New Roman" w:hAnsi="Times New Roman" w:cs="Times New Roman"/>
          <w:sz w:val="28"/>
          <w:szCs w:val="28"/>
        </w:rPr>
        <w:t>2.5</w:t>
      </w:r>
      <w:r w:rsidRPr="00785A1B">
        <w:rPr>
          <w:rFonts w:ascii="Times New Roman" w:hAnsi="Times New Roman" w:cs="Times New Roman"/>
          <w:sz w:val="28"/>
          <w:szCs w:val="28"/>
        </w:rPr>
        <w:tab/>
        <w:t xml:space="preserve">Запити щодо надання публічної інформації, які адресовані керівництву райдержадміністрації або райдержадміністрації в цілому без зазначення конкретного підрозділу чи посадової особи, у телефонному режимі приймаються та оформлюються відповідальними працівниками </w:t>
      </w:r>
      <w:r w:rsidRPr="00FF45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Pr="00FF4564">
        <w:rPr>
          <w:rFonts w:ascii="Times New Roman" w:hAnsi="Times New Roman" w:cs="Times New Roman"/>
          <w:spacing w:val="-4"/>
          <w:sz w:val="28"/>
          <w:szCs w:val="28"/>
        </w:rPr>
        <w:t xml:space="preserve"> з питань діловодства і контролю апарату райдержадміністрації</w:t>
      </w:r>
      <w:r w:rsidRPr="00785A1B">
        <w:rPr>
          <w:rFonts w:ascii="Times New Roman" w:hAnsi="Times New Roman" w:cs="Times New Roman"/>
          <w:sz w:val="28"/>
          <w:szCs w:val="28"/>
        </w:rPr>
        <w:t xml:space="preserve"> за спеціально визначеним для цього номером телефону.</w:t>
      </w:r>
    </w:p>
    <w:p w:rsidR="009C14D8" w:rsidRPr="00785A1B" w:rsidRDefault="009C14D8" w:rsidP="009C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A1B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Pr="00785A1B">
        <w:rPr>
          <w:rFonts w:ascii="Times New Roman" w:hAnsi="Times New Roman" w:cs="Times New Roman"/>
          <w:sz w:val="28"/>
          <w:szCs w:val="28"/>
        </w:rPr>
        <w:tab/>
        <w:t xml:space="preserve">При зверненні із запитом на отримання публічної інформації за телефоном відділи апарату райдержадміністрації переадресовують запитувача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785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A1B">
        <w:rPr>
          <w:rFonts w:ascii="Times New Roman" w:hAnsi="Times New Roman" w:cs="Times New Roman"/>
          <w:sz w:val="28"/>
          <w:szCs w:val="28"/>
        </w:rPr>
        <w:t xml:space="preserve">повноваженого підрозділу. Працівники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A1B">
        <w:rPr>
          <w:rFonts w:ascii="Times New Roman" w:hAnsi="Times New Roman" w:cs="Times New Roman"/>
          <w:sz w:val="28"/>
          <w:szCs w:val="28"/>
        </w:rPr>
        <w:t xml:space="preserve">повноваженого підрозділу приймають запит, викладений за телефоном, і на його підставі заповнюють форму запиту щодо надання інформації, із зазначенням усіх реквізитів запиту, передбачених у пп. </w:t>
      </w:r>
      <w:r w:rsidRPr="00FF4564">
        <w:rPr>
          <w:rFonts w:ascii="Times New Roman" w:hAnsi="Times New Roman" w:cs="Times New Roman"/>
          <w:sz w:val="28"/>
          <w:szCs w:val="28"/>
        </w:rPr>
        <w:t xml:space="preserve">1.5 </w:t>
      </w:r>
      <w:r w:rsidRPr="00785A1B">
        <w:rPr>
          <w:rFonts w:ascii="Times New Roman" w:hAnsi="Times New Roman" w:cs="Times New Roman"/>
          <w:sz w:val="28"/>
          <w:szCs w:val="28"/>
        </w:rPr>
        <w:t>цього Порядку, дати та часу прийняття запиту. В аналогічному порядку здійснюється прийом запиту на отримання публічної інформації, поданий в усній формі.</w:t>
      </w:r>
    </w:p>
    <w:p w:rsidR="009C14D8" w:rsidRDefault="009C14D8" w:rsidP="009C14D8">
      <w:pPr>
        <w:widowControl w:val="0"/>
        <w:tabs>
          <w:tab w:val="left" w:pos="1005"/>
        </w:tabs>
        <w:spacing w:after="0" w:line="326" w:lineRule="exact"/>
        <w:ind w:left="567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1005"/>
        </w:tabs>
        <w:spacing w:after="0" w:line="326" w:lineRule="exact"/>
        <w:ind w:left="567" w:right="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F4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</w:t>
      </w:r>
      <w:r w:rsidRPr="00FF4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Процес реєстрації та обліку запитів щодо надання публічної інформації</w:t>
      </w:r>
    </w:p>
    <w:p w:rsidR="009C14D8" w:rsidRPr="00FF4564" w:rsidRDefault="009C14D8" w:rsidP="009C14D8">
      <w:pPr>
        <w:widowControl w:val="0"/>
        <w:tabs>
          <w:tab w:val="left" w:pos="1005"/>
        </w:tabs>
        <w:spacing w:after="0" w:line="326" w:lineRule="exact"/>
        <w:ind w:left="567" w:right="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Реєстрації підлягають усі отримані запити щодо надання публічної інформації. Відсутність повної інформації про запитувача, зазначеної у пп. 1.5. цього Порядку, чи інша невідповідність запиту вимогам пп. 1.5. цього Порядку, не є підставою для відмови у реєстрації такого запиту.</w:t>
      </w:r>
    </w:p>
    <w:p w:rsidR="009C14D8" w:rsidRPr="00785A1B" w:rsidRDefault="009C14D8" w:rsidP="009C14D8">
      <w:pPr>
        <w:widowControl w:val="0"/>
        <w:tabs>
          <w:tab w:val="left" w:pos="1005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0"/>
          <w:numId w:val="3"/>
        </w:numPr>
        <w:tabs>
          <w:tab w:val="left" w:pos="10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Запити щодо надання публічної інформації отримують реєстраційну дату надходження до Запорізької райдержадміністрації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Запорізької області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фактичного дня надходження. Запити щодо надання публічної інформації, які надійшли після закінчення робочого часу, отримують реєстраційну дату надходження в райдержадміністрації наступного робочого дня за фактичним днем надходження.</w:t>
      </w:r>
    </w:p>
    <w:p w:rsidR="009C14D8" w:rsidRPr="00785A1B" w:rsidRDefault="009C14D8" w:rsidP="009C14D8">
      <w:pPr>
        <w:widowControl w:val="0"/>
        <w:tabs>
          <w:tab w:val="left" w:pos="1014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Запити щодо надання публічної інформації, які адресовані керівництву райдержадміністрації або райдержадміністрації в цілому без зазначення конкретного підрозділу чи посадової особи, реєструються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повноваженим підрозділом.</w:t>
      </w:r>
    </w:p>
    <w:p w:rsidR="009C14D8" w:rsidRPr="00785A1B" w:rsidRDefault="009C14D8" w:rsidP="009C14D8">
      <w:pPr>
        <w:widowControl w:val="0"/>
        <w:tabs>
          <w:tab w:val="left" w:pos="1018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numPr>
          <w:ilvl w:val="0"/>
          <w:numId w:val="3"/>
        </w:numPr>
        <w:tabs>
          <w:tab w:val="left" w:pos="10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Реєстрація та облік запитів щодо надання публічної інформації, які адресовані керівництву райдержадміністрації або райдержадміністрації в цілому без зазначення конкретного підрозділу чи посадової особи, здійснюється працівниками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повноваженого підрозділу в електронній системі автоматизації діловодства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OPTIMA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Workflow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розділі вхідні документи за номенклатурою.</w:t>
      </w:r>
    </w:p>
    <w:p w:rsidR="009C14D8" w:rsidRPr="00785A1B" w:rsidRDefault="009C14D8" w:rsidP="009C14D8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 кожний окремий запит оформлюється реєстраційна картка, в якій, крім даних, зазначених у пп. 1.5. цього Порядку, обов’язково фіксується час</w:t>
      </w:r>
    </w:p>
    <w:p w:rsidR="009C14D8" w:rsidRDefault="009C14D8" w:rsidP="009C14D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реєстрації.</w:t>
      </w:r>
    </w:p>
    <w:p w:rsidR="009C14D8" w:rsidRPr="00785A1B" w:rsidRDefault="009C14D8" w:rsidP="009C14D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 реєстрації запит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щодо надання публічної інформації, які подані у електронній формі, дублюються на паперових носіях. При отриманні усного запиту чи запиту за телефоном працівники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повноваженого підрозділу заповнюють форму запиту, яка подається на реєстрацію.</w:t>
      </w:r>
    </w:p>
    <w:p w:rsidR="009C14D8" w:rsidRPr="00785A1B" w:rsidRDefault="009C14D8" w:rsidP="009C14D8">
      <w:pPr>
        <w:widowControl w:val="0"/>
        <w:tabs>
          <w:tab w:val="left" w:pos="1018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Для реєстрації запитів щодо надання публічної інформації на паперових носіях використовуються затверджені реєстраційні штампи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питань діловодства і контролю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апарату райдержадміністрації.</w:t>
      </w:r>
    </w:p>
    <w:p w:rsidR="009C14D8" w:rsidRDefault="009C14D8" w:rsidP="009C14D8">
      <w:pPr>
        <w:widowControl w:val="0"/>
        <w:numPr>
          <w:ilvl w:val="0"/>
          <w:numId w:val="3"/>
        </w:numPr>
        <w:tabs>
          <w:tab w:val="left" w:pos="10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прохання заявника, який особисто подав запит щодо надання публічної інформації в адміністративному будинку райдержадміністрації, працівники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повноваженого структурного підрозділу проставляють штамп з реєстраційним номером на другому друкованому екземплярі запиту,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ий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запитувач залишає собі (у разі його стовідсотковій автентичності першому екземпляру запиту, який залишається в райдержадміністрації).</w:t>
      </w:r>
    </w:p>
    <w:p w:rsidR="009C14D8" w:rsidRDefault="009C14D8" w:rsidP="009C14D8">
      <w:pPr>
        <w:widowControl w:val="0"/>
        <w:tabs>
          <w:tab w:val="left" w:pos="1014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numPr>
          <w:ilvl w:val="0"/>
          <w:numId w:val="3"/>
        </w:numPr>
        <w:tabs>
          <w:tab w:val="left" w:pos="1004"/>
        </w:tabs>
        <w:spacing w:after="333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Реєстраційні картки, запити на паперових носіях та відповіді, які надано запитувачу, формуються у справи та зберігаються в архіві працівниками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повноваженого підрозділу протягом 2 років з дати реєстрації.</w:t>
      </w:r>
    </w:p>
    <w:p w:rsidR="009C14D8" w:rsidRDefault="009C14D8" w:rsidP="009C14D8">
      <w:pPr>
        <w:widowControl w:val="0"/>
        <w:numPr>
          <w:ilvl w:val="0"/>
          <w:numId w:val="4"/>
        </w:numPr>
        <w:tabs>
          <w:tab w:val="left" w:pos="1407"/>
        </w:tabs>
        <w:spacing w:after="309" w:line="280" w:lineRule="exac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Процес розгляду запитів щодо надання публічної інформації</w:t>
      </w:r>
    </w:p>
    <w:p w:rsidR="009C14D8" w:rsidRDefault="009C14D8" w:rsidP="009C14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4.1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Первинний розгляд запитів на інформацію здійснюється відділом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питань діловодства і контролю апарату райдержадміністрації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 передається на розгляд голові райдержадміністрації, у разі його відсутності (відрядження, відпустка, тимчасова непрацездатність у зв’язку із хворобою) посадовій особі, що його замінює. Після чого запит передається на розгляд першому заступнику голови, заступникам голови, керівнику апарату райдержадміністрації згідно з розподілом обов’язків. Наслідки розгляду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запитів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фіксуються у резолюціях.</w:t>
      </w:r>
    </w:p>
    <w:p w:rsidR="009C14D8" w:rsidRPr="00785A1B" w:rsidRDefault="009C14D8" w:rsidP="009C14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4.2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Резолюція оформлюється протягом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робочих годин з часу реєстрації запиту. Для термінових запитів з терміном розгляду 48 годин резолюція оформлюється протягом 1 години після реєстрації запиту.</w:t>
      </w:r>
    </w:p>
    <w:p w:rsidR="009C14D8" w:rsidRDefault="009C14D8" w:rsidP="009C14D8">
      <w:pPr>
        <w:widowControl w:val="0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2127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4.3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Працівники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повноваженого підрозділу не рідше ніж два рази на день (о 10:00 годині та 14:00 годині) передають запити з відповідною резолюцією до структурних підрозділів райдержадміністрації, які згідно з резолюціями мають підготувати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запитувачу. Термінові запити з терміном розгляду 48 годин передаються на розгляд структурним підрозділам райдержадміністрації негайно відразу після накладення резолюції. Час передачі запитів до структурних підрозділів райдержадміністрації фіксується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реєстраційній картці.</w:t>
      </w:r>
    </w:p>
    <w:p w:rsidR="009C14D8" w:rsidRPr="00785A1B" w:rsidRDefault="009C14D8" w:rsidP="009C14D8">
      <w:pPr>
        <w:widowControl w:val="0"/>
        <w:tabs>
          <w:tab w:val="left" w:pos="-2127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4.4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Структурні підрозділи райдержадміністрації розглядають запит та готують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за підписом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голови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райдержадміністрації. У разі його відсутності (відрядження, відпустка, тимчасова непрацездатність в зв’язку із хворобою) готується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за підписом посадов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що його замінює.</w:t>
      </w:r>
    </w:p>
    <w:p w:rsidR="009C14D8" w:rsidRPr="00785A1B" w:rsidRDefault="009C14D8" w:rsidP="009C14D8">
      <w:pPr>
        <w:widowControl w:val="0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2127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4.5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кти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відповідей подаються на підпис у 2 примірниках. До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у разі необхідності, додаються копії документів (як до першого, так і до другого примірників).</w:t>
      </w:r>
    </w:p>
    <w:p w:rsidR="009C14D8" w:rsidRPr="00785A1B" w:rsidRDefault="009C14D8" w:rsidP="009C14D8">
      <w:pPr>
        <w:widowControl w:val="0"/>
        <w:tabs>
          <w:tab w:val="left" w:pos="-2127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142"/>
        </w:tabs>
        <w:spacing w:after="0" w:line="326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4.6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Термін підготовки відповіді зазначається в реєстраційній картці, але не може перевищувати 3 робочих днів.</w:t>
      </w:r>
      <w:r w:rsidRPr="00C64202">
        <w:rPr>
          <w:rFonts w:ascii="IBM Plex Serif" w:hAnsi="IBM Plex Serif"/>
          <w:color w:val="293A55"/>
          <w:shd w:val="clear" w:color="auto" w:fill="FFFFFF"/>
        </w:rPr>
        <w:t xml:space="preserve"> </w:t>
      </w:r>
      <w:r w:rsidRPr="00C64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Відповідь на запит надається </w:t>
      </w:r>
      <w:r w:rsidRPr="00C642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запитувачу у спосіб, зазначений ним, не пізніше п'яти робочих днів з дня реєстрації такого запиту.</w:t>
      </w:r>
    </w:p>
    <w:p w:rsidR="009C14D8" w:rsidRPr="00C64202" w:rsidRDefault="009C14D8" w:rsidP="009C14D8">
      <w:pPr>
        <w:widowControl w:val="0"/>
        <w:tabs>
          <w:tab w:val="left" w:pos="-142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spacing w:after="0" w:line="326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4.7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разі, якщо запит стосується сфери повноважень декількох структурних підрозділів райдержадміністрації, відповідальним за підготовку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запитувачу є структурний підрозділ, зазначений першим у резолюції (на нього покладається узагальнення інформації).</w:t>
      </w:r>
    </w:p>
    <w:p w:rsidR="009C14D8" w:rsidRPr="00785A1B" w:rsidRDefault="009C14D8" w:rsidP="009C14D8">
      <w:pPr>
        <w:widowControl w:val="0"/>
        <w:spacing w:after="0" w:line="326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spacing w:after="0" w:line="326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4.8 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Підготовлений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запитувачу, завізований керівником структурного підрозділу, який готував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(у випадку, коли інформацію готували декілька структурних підрозділів,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візують всі керівники), передається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повноваженого підрозділу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подальшого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голови райдержадміністрації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 відправки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запитувачу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Дата та час передачі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фіксуються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структурним підрозділом у лівому нижньому кутку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відповіді, що зберігається в архіві.</w:t>
      </w:r>
    </w:p>
    <w:p w:rsidR="009C14D8" w:rsidRPr="00785A1B" w:rsidRDefault="009C14D8" w:rsidP="009C14D8">
      <w:pPr>
        <w:widowControl w:val="0"/>
        <w:spacing w:after="0" w:line="326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4.9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 наданні відповіді запитувачу на електронну адресу лист за підписом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голови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райдержадміністрації та копії документів скануються та відправляються електронною поштою у форматі 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DF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».</w:t>
      </w:r>
    </w:p>
    <w:p w:rsidR="009C14D8" w:rsidRPr="00785A1B" w:rsidRDefault="009C14D8" w:rsidP="009C14D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4.10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У разі, якщо запит стосується надання великого обсягу інформації або потребує пошуку інформації серед значної кількості даних, термін розгляду такого запиту може бути обґрунтовано продовжено до 20 робочих днів при погодженні 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керівництвом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райдержадміністрації.</w:t>
      </w:r>
    </w:p>
    <w:p w:rsidR="009C14D8" w:rsidRPr="00785A1B" w:rsidRDefault="009C14D8" w:rsidP="009C14D8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4.11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У разі продовження терміну розгляду запиту відповідний структурний підрозділ райдержадміністрації, на розгляді якого знаходиться запит, не пізніше терміну, зазначеного у реєстраційній картці відповідного запиту як термін виконання запиту, готує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листа на адресу запитувача про подовження терміну розгляду запиту з обґрунтуванням причин подовження за підписом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голови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райдержадміністрації. Зазначений лист надається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повноваженого структурного підрозділу в порядку, передбаченому в пп. 4.8. цього Порядку.</w:t>
      </w:r>
    </w:p>
    <w:p w:rsidR="009C14D8" w:rsidRPr="00785A1B" w:rsidRDefault="009C14D8" w:rsidP="009C14D8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4.12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Керівники відповідних структурних підрозділів райдержадміністрації несуть персональну відповідальність за організацію розгляду запитів щодо надання публічної інформації згідно з резолюцією та дотримання термінів їх розгляду у відповідному підрозділі, а також, за зміст підготовлених структурним підрозділом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ктів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відповідей.</w:t>
      </w:r>
    </w:p>
    <w:p w:rsidR="009C14D8" w:rsidRPr="00785A1B" w:rsidRDefault="009C14D8" w:rsidP="009C14D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212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4.13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Після підписання відповіді на запит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головою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райдержадміністрації відповідь з додатками передається до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питань діловодства і контролю 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апарату райдержадміністрації для відправлення запитувачу. Дата та час передачі відповіді фіксуються у відповідному журналі. </w:t>
      </w:r>
    </w:p>
    <w:p w:rsidR="009C14D8" w:rsidRPr="00785A1B" w:rsidRDefault="009C14D8" w:rsidP="009C14D8">
      <w:pPr>
        <w:widowControl w:val="0"/>
        <w:tabs>
          <w:tab w:val="left" w:pos="-212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spacing w:after="0" w:line="322" w:lineRule="exact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5.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Процес контролю за дотриманням термінів розгляду запитів щодо надання публічної інформації</w:t>
      </w:r>
    </w:p>
    <w:p w:rsidR="009C14D8" w:rsidRPr="00785A1B" w:rsidRDefault="009C14D8" w:rsidP="009C14D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212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5.1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Відповідальні працівники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повноваженого підрозділу здійснюють контроль за дотриманням термінів розгляду запитів та підготовки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ктів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відповідей структурними підрозділами райдержадміністрації.</w:t>
      </w:r>
    </w:p>
    <w:p w:rsidR="009C14D8" w:rsidRPr="00785A1B" w:rsidRDefault="009C14D8" w:rsidP="009C14D8">
      <w:pPr>
        <w:widowControl w:val="0"/>
        <w:tabs>
          <w:tab w:val="left" w:pos="-212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Default="009C14D8" w:rsidP="009C14D8">
      <w:pPr>
        <w:widowControl w:val="0"/>
        <w:tabs>
          <w:tab w:val="left" w:pos="-226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5.2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Датою та часом фактичного виконання відповідним структурним підрозділом райдержадміністрації завдання з розгляду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інформаційного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запиту вважається дата та час передачі до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питань діловодства і контролю апарату райдержадміністрації </w:t>
      </w:r>
      <w:r w:rsidRPr="00246FF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факт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надання відповідним структурним підрозділом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запитувачу.</w:t>
      </w:r>
    </w:p>
    <w:p w:rsidR="009C14D8" w:rsidRPr="00785A1B" w:rsidRDefault="009C14D8" w:rsidP="009C14D8">
      <w:pPr>
        <w:widowControl w:val="0"/>
        <w:tabs>
          <w:tab w:val="left" w:pos="-226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C14D8" w:rsidRPr="00785A1B" w:rsidRDefault="009C14D8" w:rsidP="009C14D8">
      <w:pPr>
        <w:widowControl w:val="0"/>
        <w:tabs>
          <w:tab w:val="left" w:pos="-226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5.3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У разі порушення термінів підготовки </w:t>
      </w:r>
      <w:proofErr w:type="spellStart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відповіді запитувачу структурним підрозділом райдержадміністрації відповідальні працівники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785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повноваженого підрозділу протягом одного робочого дня інформують про цей факт керівника апарату райдержадміністрації для вжиття відповідних заходів.</w:t>
      </w:r>
    </w:p>
    <w:p w:rsidR="009C14D8" w:rsidRDefault="009C14D8" w:rsidP="009C1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D8" w:rsidRDefault="009C14D8" w:rsidP="009C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апарату                                                    Володимир МАКУЩЕНКО</w:t>
      </w:r>
    </w:p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9C14D8" w:rsidRPr="00974484" w:rsidRDefault="009C14D8" w:rsidP="009C1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84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9C14D8" w:rsidRPr="00957510" w:rsidRDefault="009C14D8" w:rsidP="009C14D8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 w:rsidRPr="00957510">
        <w:rPr>
          <w:color w:val="000000"/>
          <w:sz w:val="24"/>
          <w:szCs w:val="24"/>
          <w:lang w:eastAsia="uk-UA" w:bidi="uk-UA"/>
        </w:rPr>
        <w:t xml:space="preserve">до </w:t>
      </w:r>
      <w:proofErr w:type="spellStart"/>
      <w:r w:rsidRPr="00957510">
        <w:rPr>
          <w:color w:val="000000"/>
          <w:sz w:val="24"/>
          <w:szCs w:val="24"/>
          <w:lang w:eastAsia="uk-UA" w:bidi="uk-UA"/>
        </w:rPr>
        <w:t>проєкту</w:t>
      </w:r>
      <w:proofErr w:type="spellEnd"/>
      <w:r w:rsidRPr="00957510">
        <w:rPr>
          <w:color w:val="000000"/>
          <w:sz w:val="24"/>
          <w:szCs w:val="24"/>
          <w:lang w:eastAsia="uk-UA" w:bidi="uk-UA"/>
        </w:rPr>
        <w:t xml:space="preserve"> розпорядження голови райдержадміністрації «Про затвердження Порядку опрацювання та розгляду запитів щодо надання публічної інформації, </w:t>
      </w:r>
      <w:r w:rsidRPr="00957510">
        <w:rPr>
          <w:color w:val="000000"/>
          <w:sz w:val="24"/>
          <w:szCs w:val="24"/>
          <w:lang w:eastAsia="ru-RU"/>
        </w:rPr>
        <w:t xml:space="preserve">розпорядником якої є </w:t>
      </w:r>
      <w:r w:rsidRPr="00957510">
        <w:rPr>
          <w:color w:val="000000"/>
          <w:sz w:val="24"/>
          <w:szCs w:val="24"/>
          <w:lang w:eastAsia="uk-UA" w:bidi="uk-UA"/>
        </w:rPr>
        <w:t>Запорізька районна державна адміністрація Запорізької області»</w:t>
      </w:r>
    </w:p>
    <w:p w:rsidR="009C14D8" w:rsidRPr="00957510" w:rsidRDefault="009C14D8" w:rsidP="009C14D8">
      <w:pPr>
        <w:pStyle w:val="20"/>
        <w:shd w:val="clear" w:color="auto" w:fill="auto"/>
        <w:spacing w:before="0" w:after="0" w:line="240" w:lineRule="auto"/>
        <w:rPr>
          <w:sz w:val="24"/>
          <w:szCs w:val="24"/>
          <w:lang w:eastAsia="uk-UA" w:bidi="uk-UA"/>
        </w:rPr>
      </w:pPr>
    </w:p>
    <w:p w:rsidR="009C14D8" w:rsidRPr="00957510" w:rsidRDefault="009C14D8" w:rsidP="009C14D8">
      <w:pPr>
        <w:widowControl w:val="0"/>
        <w:tabs>
          <w:tab w:val="left" w:pos="-3828"/>
        </w:tabs>
        <w:spacing w:after="249" w:line="28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1. Обґрунтування необхідності прийняття розпорядження</w:t>
      </w:r>
    </w:p>
    <w:p w:rsidR="009C14D8" w:rsidRPr="00957510" w:rsidRDefault="009C14D8" w:rsidP="009C14D8">
      <w:pPr>
        <w:widowControl w:val="0"/>
        <w:spacing w:after="273" w:line="322" w:lineRule="exact"/>
        <w:ind w:right="320" w:firstLine="94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Проект розпорядження підготовлено в зв’язку із необхідністю затвердження Порядку, який розроблено на виконання Закону України «Про доступ до публічної інформації» та з метою систематизації роботи із запитувачами інформації в частині їх доступу до публічної інформації, розпорядником якої є Запорізька районна державна адміністрація та у зв’язку зі змінами у структурі райдержадміністрації.</w:t>
      </w:r>
    </w:p>
    <w:p w:rsidR="009C14D8" w:rsidRPr="00957510" w:rsidRDefault="009C14D8" w:rsidP="009C14D8">
      <w:pPr>
        <w:widowControl w:val="0"/>
        <w:tabs>
          <w:tab w:val="left" w:pos="0"/>
        </w:tabs>
        <w:spacing w:after="244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2. Мета і шляхи її досягнення</w:t>
      </w:r>
    </w:p>
    <w:p w:rsidR="009C14D8" w:rsidRPr="00957510" w:rsidRDefault="009C14D8" w:rsidP="009C14D8">
      <w:pPr>
        <w:widowControl w:val="0"/>
        <w:tabs>
          <w:tab w:val="left" w:pos="2340"/>
          <w:tab w:val="left" w:pos="5542"/>
          <w:tab w:val="left" w:pos="7241"/>
        </w:tabs>
        <w:spacing w:after="0" w:line="322" w:lineRule="exact"/>
        <w:ind w:right="3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Метою розпорядження є </w:t>
      </w:r>
      <w:r w:rsidRPr="00957510">
        <w:rPr>
          <w:rFonts w:ascii="Times New Roman" w:hAnsi="Times New Roman"/>
          <w:color w:val="000000"/>
          <w:sz w:val="24"/>
          <w:szCs w:val="24"/>
          <w:lang w:eastAsia="ru-RU"/>
        </w:rPr>
        <w:t>створення механізмів реалізації права кожного на доступ до публічної інформації,</w:t>
      </w: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розпорядником якої </w:t>
      </w: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є Запорізька районна державна адміністрація, а також до інформації, що становить суспільний інтерес.</w:t>
      </w:r>
    </w:p>
    <w:p w:rsidR="009C14D8" w:rsidRPr="00957510" w:rsidRDefault="009C14D8" w:rsidP="009C14D8">
      <w:pPr>
        <w:widowControl w:val="0"/>
        <w:tabs>
          <w:tab w:val="left" w:pos="2340"/>
          <w:tab w:val="left" w:pos="5542"/>
          <w:tab w:val="left" w:pos="7241"/>
        </w:tabs>
        <w:spacing w:after="0" w:line="322" w:lineRule="exact"/>
        <w:ind w:right="3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9C14D8" w:rsidRPr="00957510" w:rsidRDefault="009C14D8" w:rsidP="009C14D8">
      <w:pPr>
        <w:widowControl w:val="0"/>
        <w:tabs>
          <w:tab w:val="left" w:pos="92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3. Правові аспекти</w:t>
      </w:r>
    </w:p>
    <w:p w:rsidR="009C14D8" w:rsidRPr="00957510" w:rsidRDefault="009C14D8" w:rsidP="009C14D8">
      <w:pPr>
        <w:widowControl w:val="0"/>
        <w:tabs>
          <w:tab w:val="left" w:pos="92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9C14D8" w:rsidRPr="00957510" w:rsidRDefault="009C14D8" w:rsidP="009C14D8">
      <w:pPr>
        <w:widowControl w:val="0"/>
        <w:spacing w:after="293" w:line="317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Розпорядження розроблене у відповідності до вимог </w:t>
      </w:r>
      <w:r w:rsidRPr="00957510">
        <w:rPr>
          <w:rFonts w:ascii="Times New Roman" w:hAnsi="Times New Roman"/>
          <w:color w:val="000000"/>
          <w:sz w:val="24"/>
          <w:szCs w:val="24"/>
          <w:lang w:eastAsia="ru-RU"/>
        </w:rPr>
        <w:t>ст. 6, 41 Закону України «Про місцеві державні адміністрації», відповідно до Закону України «Про доступ до публічної інформації», Указу Президента України від 05 травня 2011 року № 547 «Питання забезпечення органами виконавчої влади доступу до публічної інформації» та постанови Кабінету Міністрів України від 25 травня 2011 року № 583 «Питання виконання Закону України «Про доступ до публічної інформації» в Секретаріаті Кабінету Міністрів України, центральних та місцевих органах виконавчої влади»</w:t>
      </w: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:rsidR="009C14D8" w:rsidRPr="00957510" w:rsidRDefault="009C14D8" w:rsidP="009C14D8">
      <w:pPr>
        <w:widowControl w:val="0"/>
        <w:tabs>
          <w:tab w:val="left" w:pos="922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       4. Фінансово-економічне обґрунтування</w:t>
      </w:r>
    </w:p>
    <w:p w:rsidR="009C14D8" w:rsidRPr="00957510" w:rsidRDefault="009C14D8" w:rsidP="009C14D8">
      <w:pPr>
        <w:widowControl w:val="0"/>
        <w:spacing w:after="337" w:line="32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Реалізація розпорядження не потребує додаткових матеріальних та інших витрат.</w:t>
      </w:r>
    </w:p>
    <w:p w:rsidR="009C14D8" w:rsidRPr="00957510" w:rsidRDefault="009C14D8" w:rsidP="009C14D8">
      <w:pPr>
        <w:widowControl w:val="0"/>
        <w:tabs>
          <w:tab w:val="left" w:pos="-1276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      5. Позиція заінтересованих осіб</w:t>
      </w:r>
    </w:p>
    <w:p w:rsidR="009C14D8" w:rsidRPr="00957510" w:rsidRDefault="009C14D8" w:rsidP="009C14D8">
      <w:pPr>
        <w:widowControl w:val="0"/>
        <w:spacing w:after="342" w:line="28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Відсутня.</w:t>
      </w:r>
    </w:p>
    <w:p w:rsidR="009C14D8" w:rsidRPr="00957510" w:rsidRDefault="009C14D8" w:rsidP="009C14D8">
      <w:pPr>
        <w:widowControl w:val="0"/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      6. Регіональний аспект</w:t>
      </w:r>
    </w:p>
    <w:p w:rsidR="009C14D8" w:rsidRPr="00957510" w:rsidRDefault="009C14D8" w:rsidP="009C14D8">
      <w:pPr>
        <w:widowControl w:val="0"/>
        <w:spacing w:after="332" w:line="28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Відсутній.</w:t>
      </w:r>
    </w:p>
    <w:p w:rsidR="009C14D8" w:rsidRPr="00957510" w:rsidRDefault="009C14D8" w:rsidP="009C14D8">
      <w:pPr>
        <w:widowControl w:val="0"/>
        <w:tabs>
          <w:tab w:val="left" w:pos="922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      7. Громадське обговорення</w:t>
      </w:r>
    </w:p>
    <w:p w:rsidR="009C14D8" w:rsidRPr="00957510" w:rsidRDefault="009C14D8" w:rsidP="009C14D8">
      <w:pPr>
        <w:widowControl w:val="0"/>
        <w:spacing w:after="304" w:line="28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 планується.</w:t>
      </w:r>
    </w:p>
    <w:p w:rsidR="009C14D8" w:rsidRPr="00957510" w:rsidRDefault="009C14D8" w:rsidP="009C14D8">
      <w:pPr>
        <w:widowControl w:val="0"/>
        <w:tabs>
          <w:tab w:val="left" w:pos="92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      8. Прогноз результатів видання розпорядження</w:t>
      </w:r>
    </w:p>
    <w:p w:rsidR="009C14D8" w:rsidRPr="00957510" w:rsidRDefault="009C14D8" w:rsidP="009C14D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957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Реалізація даного розпорядження дасть можливість забезпечення права кожного на доступ до інформації, що знаходиться у володінні апарату Запорізької райдержадміністрації, а також до інформації, що становить суспільний інтерес.</w:t>
      </w:r>
    </w:p>
    <w:p w:rsidR="009C14D8" w:rsidRPr="00957510" w:rsidRDefault="009C14D8" w:rsidP="009C14D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9C14D8" w:rsidRPr="00957510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з питань </w:t>
      </w:r>
    </w:p>
    <w:p w:rsidR="009C14D8" w:rsidRPr="00957510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діловодства і контролю</w:t>
      </w:r>
    </w:p>
    <w:p w:rsidR="009C14D8" w:rsidRPr="00957510" w:rsidRDefault="009C14D8" w:rsidP="009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 райдержадміністрації                                         Ірина МАГЕРА</w:t>
      </w:r>
    </w:p>
    <w:p w:rsidR="009C14D8" w:rsidRPr="00974484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9744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АРКУШ  ПОГОДЖЕННЯ</w:t>
      </w:r>
    </w:p>
    <w:p w:rsidR="009C14D8" w:rsidRPr="00974484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4D8" w:rsidRPr="00974484" w:rsidRDefault="009C14D8" w:rsidP="009C14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 </w:t>
      </w:r>
      <w:proofErr w:type="spellStart"/>
      <w:r w:rsidRPr="00974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974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розпорядження голови Запорізької районної державної адміністрації Запорізької області «</w:t>
      </w:r>
      <w:r w:rsidRPr="0095751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Про затвердження Порядку опрацювання та розгляду запитів щодо надання публічної інформації, </w:t>
      </w:r>
      <w:r w:rsidRPr="00957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розпорядником якої є </w:t>
      </w:r>
      <w:r w:rsidRPr="0095751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Запорізька районна державна адміністрація Запорізької області</w:t>
      </w:r>
      <w:r w:rsidRPr="00974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»</w:t>
      </w:r>
    </w:p>
    <w:p w:rsidR="009C14D8" w:rsidRPr="00974484" w:rsidRDefault="009C14D8" w:rsidP="009C14D8">
      <w:pPr>
        <w:widowControl w:val="0"/>
        <w:tabs>
          <w:tab w:val="left" w:pos="163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W w:w="4993" w:type="pct"/>
        <w:tblCellSpacing w:w="15" w:type="dxa"/>
        <w:tblInd w:w="13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486"/>
        <w:gridCol w:w="3781"/>
        <w:gridCol w:w="2235"/>
      </w:tblGrid>
      <w:tr w:rsidR="009C14D8" w:rsidRPr="00974484" w:rsidTr="00DD7F55">
        <w:trPr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Власне ім’я, ПРІЗВИЩЕ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Найменування посади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Підпис, дата</w:t>
            </w:r>
          </w:p>
        </w:tc>
      </w:tr>
      <w:tr w:rsidR="009C14D8" w:rsidRPr="00974484" w:rsidTr="00DD7F55">
        <w:trPr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 ЧУДЕСНОВА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перший заступник голови райдержадміністрації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4D8" w:rsidRPr="00974484" w:rsidTr="00DD7F55">
        <w:trPr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РОГАЧ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голови райдержадміністрації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4D8" w:rsidRPr="00974484" w:rsidTr="00DD7F55">
        <w:trPr>
          <w:trHeight w:val="660"/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 МАКУЩЕНКО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керівник апарату райдержадміністрації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4D8" w:rsidRPr="00974484" w:rsidTr="00DD7F55">
        <w:trPr>
          <w:trHeight w:val="735"/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 БАННИЙ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відділу організаційної роботи апарату райдержадміністрації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4D8" w:rsidRPr="00974484" w:rsidTr="00DD7F55">
        <w:trPr>
          <w:trHeight w:val="240"/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МАГЕРА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відділу з питань діловодства і контролю апарату райдержадміністрації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4D8" w:rsidRPr="00974484" w:rsidTr="00DD7F55">
        <w:trPr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 ХАЛУПНИК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юридичного відділу апарату райдержадміністрації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4D8" w:rsidRPr="00974484" w:rsidTr="00DD7F55">
        <w:trPr>
          <w:tblCellSpacing w:w="15" w:type="dxa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 КЛИМЕНКО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 з питань запобігання та виявлення корупції апарату райдержадміністрації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8" w:rsidRPr="00974484" w:rsidRDefault="009C14D8" w:rsidP="00DD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14D8" w:rsidRPr="00974484" w:rsidRDefault="009C14D8" w:rsidP="009C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14D8" w:rsidRPr="00974484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4D8" w:rsidRPr="00974484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4D8" w:rsidRPr="00974484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484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Публікації   підлягає</w:t>
      </w:r>
    </w:p>
    <w:p w:rsidR="009C14D8" w:rsidRPr="00974484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4D8" w:rsidRPr="00974484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484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Електронна версія надана та відповідає  текстовому оригіналу</w:t>
      </w:r>
    </w:p>
    <w:p w:rsidR="009C14D8" w:rsidRPr="00974484" w:rsidRDefault="009C14D8" w:rsidP="009C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4D8" w:rsidRDefault="009C14D8" w:rsidP="009C14D8"/>
    <w:p w:rsidR="009C14D8" w:rsidRDefault="009C14D8" w:rsidP="009C14D8"/>
    <w:p w:rsidR="009C14D8" w:rsidRDefault="009C14D8" w:rsidP="009C14D8"/>
    <w:p w:rsidR="009C14D8" w:rsidRDefault="009C14D8" w:rsidP="009C14D8"/>
    <w:p w:rsidR="00F10C16" w:rsidRDefault="00F10C16"/>
    <w:sectPr w:rsidR="00F10C16" w:rsidSect="009C14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9F2"/>
    <w:multiLevelType w:val="multilevel"/>
    <w:tmpl w:val="D2383F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1039C"/>
    <w:multiLevelType w:val="multilevel"/>
    <w:tmpl w:val="6ABAF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6348E"/>
    <w:multiLevelType w:val="multilevel"/>
    <w:tmpl w:val="E3BC461E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A4552"/>
    <w:multiLevelType w:val="multilevel"/>
    <w:tmpl w:val="53C66C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F3635D"/>
    <w:rsid w:val="008024C6"/>
    <w:rsid w:val="009C14D8"/>
    <w:rsid w:val="009C4C3A"/>
    <w:rsid w:val="00F10C16"/>
    <w:rsid w:val="00F3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14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4D8"/>
    <w:pPr>
      <w:widowControl w:val="0"/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C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14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4D8"/>
    <w:pPr>
      <w:widowControl w:val="0"/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C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3171</Words>
  <Characters>18079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2022-02-22T08:11:00Z</dcterms:created>
  <dcterms:modified xsi:type="dcterms:W3CDTF">2022-02-22T08:11:00Z</dcterms:modified>
</cp:coreProperties>
</file>