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00" w:rsidRDefault="00BA3E00" w:rsidP="00BA3E00">
      <w:pPr>
        <w:jc w:val="center"/>
        <w:rPr>
          <w:rFonts w:ascii="Times New Roman" w:hAnsi="Times New Roman" w:cs="Times New Roman"/>
          <w:b/>
          <w:sz w:val="28"/>
          <w:szCs w:val="28"/>
          <w:lang w:val="uk-UA"/>
        </w:rPr>
      </w:pPr>
      <w:r w:rsidRPr="000A6DD7">
        <w:rPr>
          <w:rFonts w:ascii="Times New Roman" w:hAnsi="Times New Roman" w:cs="Times New Roman"/>
          <w:b/>
          <w:sz w:val="28"/>
          <w:szCs w:val="28"/>
          <w:lang w:val="uk-UA"/>
        </w:rPr>
        <w:t>Інформація про</w:t>
      </w:r>
      <w:r>
        <w:rPr>
          <w:rFonts w:ascii="Times New Roman" w:hAnsi="Times New Roman" w:cs="Times New Roman"/>
          <w:b/>
          <w:sz w:val="28"/>
          <w:szCs w:val="28"/>
          <w:lang w:val="uk-UA"/>
        </w:rPr>
        <w:t xml:space="preserve"> вхідні документи за період з 22</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5.17 по 26</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w:t>
      </w:r>
      <w:r w:rsidRPr="000A6DD7">
        <w:rPr>
          <w:rFonts w:ascii="Times New Roman" w:hAnsi="Times New Roman" w:cs="Times New Roman"/>
          <w:b/>
          <w:sz w:val="28"/>
          <w:szCs w:val="28"/>
          <w:lang w:val="uk-UA"/>
        </w:rPr>
        <w:t>.17</w:t>
      </w:r>
    </w:p>
    <w:p w:rsidR="00BA3E00" w:rsidRDefault="00BA3E00" w:rsidP="00BA3E00">
      <w:pPr>
        <w:rPr>
          <w:rFonts w:ascii="Times New Roman" w:hAnsi="Times New Roman" w:cs="Times New Roman"/>
          <w:b/>
          <w:sz w:val="28"/>
          <w:szCs w:val="28"/>
          <w:lang w:val="uk-UA"/>
        </w:rPr>
      </w:pPr>
    </w:p>
    <w:tbl>
      <w:tblPr>
        <w:tblStyle w:val="a3"/>
        <w:tblW w:w="15417" w:type="dxa"/>
        <w:tblLayout w:type="fixed"/>
        <w:tblLook w:val="04A0"/>
      </w:tblPr>
      <w:tblGrid>
        <w:gridCol w:w="539"/>
        <w:gridCol w:w="987"/>
        <w:gridCol w:w="1276"/>
        <w:gridCol w:w="1701"/>
        <w:gridCol w:w="992"/>
        <w:gridCol w:w="1417"/>
        <w:gridCol w:w="2835"/>
        <w:gridCol w:w="5670"/>
      </w:tblGrid>
      <w:tr w:rsidR="00BA3E00" w:rsidRPr="00BA3E00" w:rsidTr="00BA3E00">
        <w:trPr>
          <w:trHeight w:val="539"/>
        </w:trPr>
        <w:tc>
          <w:tcPr>
            <w:tcW w:w="539" w:type="dxa"/>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 з/п</w:t>
            </w:r>
          </w:p>
        </w:tc>
        <w:tc>
          <w:tcPr>
            <w:tcW w:w="2263" w:type="dxa"/>
            <w:gridSpan w:val="2"/>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Дата та номер РДА</w:t>
            </w:r>
          </w:p>
        </w:tc>
        <w:tc>
          <w:tcPr>
            <w:tcW w:w="1701" w:type="dxa"/>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Вид документа</w:t>
            </w:r>
          </w:p>
        </w:tc>
        <w:tc>
          <w:tcPr>
            <w:tcW w:w="2409" w:type="dxa"/>
            <w:gridSpan w:val="2"/>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Дата та номер адресата</w:t>
            </w:r>
          </w:p>
        </w:tc>
        <w:tc>
          <w:tcPr>
            <w:tcW w:w="2835" w:type="dxa"/>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Кореспондент</w:t>
            </w:r>
          </w:p>
        </w:tc>
        <w:tc>
          <w:tcPr>
            <w:tcW w:w="5670" w:type="dxa"/>
          </w:tcPr>
          <w:p w:rsidR="00BA3E00" w:rsidRPr="00BA3E00" w:rsidRDefault="00BA3E00" w:rsidP="00BA0E0A">
            <w:pPr>
              <w:jc w:val="center"/>
              <w:rPr>
                <w:rFonts w:ascii="Times New Roman" w:hAnsi="Times New Roman" w:cs="Times New Roman"/>
                <w:b/>
                <w:lang w:val="uk-UA"/>
              </w:rPr>
            </w:pPr>
            <w:r w:rsidRPr="00BA3E00">
              <w:rPr>
                <w:rFonts w:ascii="Times New Roman" w:hAnsi="Times New Roman" w:cs="Times New Roman"/>
                <w:b/>
                <w:lang w:val="uk-UA"/>
              </w:rPr>
              <w:t>Короткий зміст</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1015/05-15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Лист </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15.05.17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підготовки та проведення установчих зборів обласної громадської організації родин загиблих учасників АТО</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1016/05-14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01157/08-24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зняття з контролю</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1017/05-03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1017/05-03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припинення повноважень складу Громадської ради, затвердженого розпорядженням голови облдержадміністрації від 12.06.2014 № 263 " Про затвердження складу Громадської ради при облдержадміністрації " (зі змінами)</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1018/05-03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забезпечення збереження меліоративних систем і мереж водопостачання</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1019/05-14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03604/08-24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підготовку до роботи в осінньо-зимовий період 2017/18 року</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1020/05-17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04-05/0150</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Департамент з питань цивільного захисту населення</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направлення протоколу від 17.05.2017</w:t>
            </w:r>
          </w:p>
        </w:tc>
      </w:tr>
      <w:tr w:rsidR="00BA3E00" w:rsidRPr="00BA3E00" w:rsidTr="00BA3E00">
        <w:trPr>
          <w:trHeight w:val="697"/>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1021/05-03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посилення заходів щодо пожежної безпеки в лісових масивах і сільгоспугіддях області в 2017 році</w:t>
            </w:r>
          </w:p>
        </w:tc>
      </w:tr>
      <w:tr w:rsidR="00BA3E00" w:rsidRPr="00BA3E00" w:rsidTr="00BA3E00">
        <w:trPr>
          <w:trHeight w:val="749"/>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1022/05-17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01/2-39/2962</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Головне управління МНС України в Запорізькій області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підготовки до проведення цільової перевірки</w:t>
            </w:r>
          </w:p>
        </w:tc>
      </w:tr>
      <w:tr w:rsidR="00BA3E00" w:rsidRPr="00BA3E00" w:rsidTr="00BA3E00">
        <w:trPr>
          <w:trHeight w:val="492"/>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1023/05-15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15.05.17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2301/01-10527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Управління державної міграційної служби України в Запорізькій області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надання роз"</w:t>
            </w:r>
            <w:proofErr w:type="spellStart"/>
            <w:r w:rsidRPr="00BA3E00">
              <w:rPr>
                <w:rFonts w:ascii="Times New Roman" w:hAnsi="Times New Roman" w:cs="Times New Roman"/>
                <w:lang w:val="uk-UA"/>
              </w:rPr>
              <w:t>яснення</w:t>
            </w:r>
            <w:proofErr w:type="spellEnd"/>
            <w:r w:rsidRPr="00BA3E00">
              <w:rPr>
                <w:rFonts w:ascii="Times New Roman" w:hAnsi="Times New Roman" w:cs="Times New Roman"/>
                <w:lang w:val="uk-UA"/>
              </w:rPr>
              <w:t xml:space="preserve"> понять "постійне місце проживання"</w:t>
            </w:r>
          </w:p>
        </w:tc>
      </w:tr>
      <w:tr w:rsidR="00BA3E00" w:rsidRPr="00BA3E00" w:rsidTr="00BA3E00">
        <w:trPr>
          <w:trHeight w:val="344"/>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lastRenderedPageBreak/>
              <w:t>10.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1024/05-07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Запит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Адвокат </w:t>
            </w:r>
            <w:proofErr w:type="spellStart"/>
            <w:r w:rsidRPr="00BA3E00">
              <w:rPr>
                <w:rFonts w:ascii="Times New Roman" w:hAnsi="Times New Roman" w:cs="Times New Roman"/>
                <w:lang w:val="uk-UA"/>
              </w:rPr>
              <w:t>Лишенко</w:t>
            </w:r>
            <w:proofErr w:type="spellEnd"/>
            <w:r w:rsidRPr="00BA3E00">
              <w:rPr>
                <w:rFonts w:ascii="Times New Roman" w:hAnsi="Times New Roman" w:cs="Times New Roman"/>
                <w:lang w:val="uk-UA"/>
              </w:rPr>
              <w:t xml:space="preserve"> С.С.</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надання копії документів, що підтверджують достовірність відомостей та інформації</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1025/05-14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03904/08-24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проведення інвентаризації гуртожитків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1026/05-11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08-20/1385</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надання уточнених пропозицій щодо фінансування у 2017 році природоохоронних заходів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1027/05-13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08-32/1378</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виконання розпорядження голови облдержадміністрації від 11.01.2017 №7</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1028/05-03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214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внесення змін до розпорядження голови облдержадміністрації від 15.02.2017 № 55 «Про організацію проведення заходу «Врожай-2017»</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1029/05-14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62.1/1281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ВАТ "Запоріжжяобленерго"</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контролю та приведення меж земельних ділянок які проходять по сільським радам без узгодження с ЗРЕМ у відповідність до "Правил охорони електричних мереж"</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1030/05-11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08-25/1383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проведення семінару-зустрічі з питань здійснення допорогових закупівель</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0370/05-07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Постанова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908/2058/16</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Вищий господарський 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ТОВ </w:t>
            </w:r>
            <w:proofErr w:type="spellStart"/>
            <w:r w:rsidRPr="00BA3E00">
              <w:rPr>
                <w:rFonts w:ascii="Times New Roman" w:hAnsi="Times New Roman" w:cs="Times New Roman"/>
                <w:lang w:val="uk-UA"/>
              </w:rPr>
              <w:t>Агроспецторг</w:t>
            </w:r>
            <w:proofErr w:type="spellEnd"/>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0371/05-07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Ухвала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28.04.17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6-5102 ск17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Вищий спеціалізований 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Копія ухвали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0372/05-07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Ухвала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27.04.17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6-4968 ск17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Вищий спеціалізований 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Копія ухвали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0373/05-07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Повістка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22-ц/778/2399/17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Апеляційний суд</w:t>
            </w:r>
            <w:r w:rsidRPr="00BA3E00">
              <w:rPr>
                <w:rFonts w:ascii="Times New Roman" w:hAnsi="Times New Roman" w:cs="Times New Roman"/>
              </w:rPr>
              <w:t xml:space="preserve"> </w:t>
            </w:r>
            <w:r w:rsidRPr="00BA3E00">
              <w:rPr>
                <w:rFonts w:ascii="Times New Roman" w:hAnsi="Times New Roman" w:cs="Times New Roman"/>
                <w:lang w:val="uk-UA"/>
              </w:rPr>
              <w:t>Запорізької області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Виклик до суду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0374/05-07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ТОВ «</w:t>
            </w:r>
            <w:proofErr w:type="spellStart"/>
            <w:r w:rsidRPr="00BA3E00">
              <w:rPr>
                <w:rFonts w:ascii="Times New Roman" w:hAnsi="Times New Roman" w:cs="Times New Roman"/>
                <w:lang w:val="uk-UA"/>
              </w:rPr>
              <w:t>Александр-Агро</w:t>
            </w:r>
            <w:proofErr w:type="spellEnd"/>
            <w:r w:rsidRPr="00BA3E00">
              <w:rPr>
                <w:rFonts w:ascii="Times New Roman" w:hAnsi="Times New Roman" w:cs="Times New Roman"/>
                <w:lang w:val="uk-UA"/>
              </w:rPr>
              <w:t>»</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затвердження проекту землеустрою</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0375/05-07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20.05.17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58</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ТОВ «</w:t>
            </w:r>
            <w:proofErr w:type="spellStart"/>
            <w:r w:rsidRPr="00BA3E00">
              <w:rPr>
                <w:rFonts w:ascii="Times New Roman" w:hAnsi="Times New Roman" w:cs="Times New Roman"/>
                <w:lang w:val="uk-UA"/>
              </w:rPr>
              <w:t>Александр-Агро</w:t>
            </w:r>
            <w:proofErr w:type="spellEnd"/>
            <w:r w:rsidRPr="00BA3E00">
              <w:rPr>
                <w:rFonts w:ascii="Times New Roman" w:hAnsi="Times New Roman" w:cs="Times New Roman"/>
                <w:lang w:val="uk-UA"/>
              </w:rPr>
              <w:t>»</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затвердження проекту землеустрою</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0376/05-18</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Заява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Священик Сергій </w:t>
            </w:r>
            <w:proofErr w:type="spellStart"/>
            <w:r w:rsidRPr="00BA3E00">
              <w:rPr>
                <w:rFonts w:ascii="Times New Roman" w:hAnsi="Times New Roman" w:cs="Times New Roman"/>
                <w:lang w:val="uk-UA"/>
              </w:rPr>
              <w:t>Маковець</w:t>
            </w:r>
            <w:proofErr w:type="spellEnd"/>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копії рішення Розумівської с/р</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0377/05-12</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Заява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proofErr w:type="spellStart"/>
            <w:r w:rsidRPr="00BA3E00">
              <w:rPr>
                <w:rFonts w:ascii="Times New Roman" w:hAnsi="Times New Roman" w:cs="Times New Roman"/>
                <w:lang w:val="uk-UA"/>
              </w:rPr>
              <w:t>Головій</w:t>
            </w:r>
            <w:proofErr w:type="spellEnd"/>
            <w:r w:rsidRPr="00BA3E00">
              <w:rPr>
                <w:rFonts w:ascii="Times New Roman" w:hAnsi="Times New Roman" w:cs="Times New Roman"/>
                <w:lang w:val="uk-UA"/>
              </w:rPr>
              <w:t xml:space="preserve"> А.А.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перереєстрації документів договорів оренди землі</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0378/05-13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 «Запорізька обласна аграрна палата»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копії проекту для ознайомлення</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1031/05-03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підготовку об"</w:t>
            </w:r>
            <w:proofErr w:type="spellStart"/>
            <w:r w:rsidRPr="00BA3E00">
              <w:rPr>
                <w:rFonts w:ascii="Times New Roman" w:hAnsi="Times New Roman" w:cs="Times New Roman"/>
                <w:lang w:val="uk-UA"/>
              </w:rPr>
              <w:t>єктів</w:t>
            </w:r>
            <w:proofErr w:type="spellEnd"/>
            <w:r w:rsidRPr="00BA3E00">
              <w:rPr>
                <w:rFonts w:ascii="Times New Roman" w:hAnsi="Times New Roman" w:cs="Times New Roman"/>
                <w:lang w:val="uk-UA"/>
              </w:rPr>
              <w:t xml:space="preserve"> житлово-комунального господарства та соціальної сфери Запорізької області до роботи в осінньо-зимовий період 2017/18 років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1032/05-11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04-05-02674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Регіональне відділення Фонду державного майна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надання кандидатур до складу комісії з інвентаризації об"</w:t>
            </w:r>
            <w:proofErr w:type="spellStart"/>
            <w:r w:rsidRPr="00BA3E00">
              <w:rPr>
                <w:rFonts w:ascii="Times New Roman" w:hAnsi="Times New Roman" w:cs="Times New Roman"/>
                <w:lang w:val="uk-UA"/>
              </w:rPr>
              <w:t>єкта</w:t>
            </w:r>
            <w:proofErr w:type="spellEnd"/>
            <w:r w:rsidRPr="00BA3E00">
              <w:rPr>
                <w:rFonts w:ascii="Times New Roman" w:hAnsi="Times New Roman" w:cs="Times New Roman"/>
                <w:lang w:val="uk-UA"/>
              </w:rPr>
              <w:t xml:space="preserve"> приватизації</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1033/05-11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03836/08-09</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запровадження ЄС безвізового режиму для України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1034/05-13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03703/08-23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застосування пестицидів та агрохімікатів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1035/05-07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03881/08-32</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бездіяльність працівників правоохоронних органів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1036/05-11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08-25/1396</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дотримання вимог законодавства у сфері публічних закупівель</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1037/05-29</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01-23/223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Запорізька районна рада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сприяння виділення коштів на утримання комунального закладу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1038/05-29</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01-23/227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Запорізька районна рада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Витяг з пояснювальної записки до рішення сесії Біленьківської с/р від 19.05.17</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1039/05-25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Запит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17/1-2342-17</w:t>
            </w:r>
          </w:p>
        </w:tc>
        <w:tc>
          <w:tcPr>
            <w:tcW w:w="2835" w:type="dxa"/>
          </w:tcPr>
          <w:p w:rsidR="00BA3E00" w:rsidRPr="00BA3E00" w:rsidRDefault="00BA3E00" w:rsidP="00BA0E0A">
            <w:pPr>
              <w:rPr>
                <w:rFonts w:ascii="Times New Roman" w:hAnsi="Times New Roman" w:cs="Times New Roman"/>
                <w:lang w:val="uk-UA"/>
              </w:rPr>
            </w:pPr>
            <w:proofErr w:type="spellStart"/>
            <w:r w:rsidRPr="00BA3E00">
              <w:rPr>
                <w:rFonts w:ascii="Times New Roman" w:hAnsi="Times New Roman" w:cs="Times New Roman"/>
                <w:lang w:val="uk-UA"/>
              </w:rPr>
              <w:t>Облпрокуратура</w:t>
            </w:r>
            <w:proofErr w:type="spellEnd"/>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надання завірених копій документів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1040/05-14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Zр-СЛ-9296-0517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ВАТ "Запоріжгаз"</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Щодо упередження аварійної </w:t>
            </w:r>
            <w:proofErr w:type="spellStart"/>
            <w:r w:rsidRPr="00BA3E00">
              <w:rPr>
                <w:rFonts w:ascii="Times New Roman" w:hAnsi="Times New Roman" w:cs="Times New Roman"/>
                <w:lang w:val="uk-UA"/>
              </w:rPr>
              <w:t>ситуції</w:t>
            </w:r>
            <w:proofErr w:type="spellEnd"/>
            <w:r w:rsidRPr="00BA3E00">
              <w:rPr>
                <w:rFonts w:ascii="Times New Roman" w:hAnsi="Times New Roman" w:cs="Times New Roman"/>
                <w:lang w:val="uk-UA"/>
              </w:rPr>
              <w:t xml:space="preserve"> при здійснені земельних робіт ТОВ "Фенікс" та  відключення  газопостачання з 29.05.2017 с. Сонячне</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1041/05-16</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259</w:t>
            </w:r>
          </w:p>
        </w:tc>
        <w:tc>
          <w:tcPr>
            <w:tcW w:w="2835" w:type="dxa"/>
          </w:tcPr>
          <w:p w:rsidR="00BA3E00" w:rsidRPr="00BA3E00" w:rsidRDefault="00BA3E00" w:rsidP="00BA0E0A">
            <w:pPr>
              <w:rPr>
                <w:rFonts w:ascii="Times New Roman" w:hAnsi="Times New Roman" w:cs="Times New Roman"/>
                <w:lang w:val="uk-UA"/>
              </w:rPr>
            </w:pPr>
            <w:proofErr w:type="spellStart"/>
            <w:r w:rsidRPr="00BA3E00">
              <w:rPr>
                <w:rFonts w:ascii="Times New Roman" w:hAnsi="Times New Roman" w:cs="Times New Roman"/>
                <w:lang w:val="uk-UA"/>
              </w:rPr>
              <w:t>КУ</w:t>
            </w:r>
            <w:proofErr w:type="spellEnd"/>
            <w:r w:rsidRPr="00BA3E00">
              <w:rPr>
                <w:rFonts w:ascii="Times New Roman" w:hAnsi="Times New Roman" w:cs="Times New Roman"/>
                <w:lang w:val="uk-UA"/>
              </w:rPr>
              <w:t xml:space="preserve"> "Обласний фонд підтримки індивідуального житлового будівництва на селі"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зміни в реєстраційній картці розпорядника бюджетних коштів(одержувача бюджетних коштів)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0379/05-05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Широківська СВК</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надання залу для засідання</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0380/05-07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Повістка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317/4048/16-ц</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Запорізький райсуд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Виклик до суду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0381/05-07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317/921/17/3207/2017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Запорізький райсуд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Копія ухвали по цивільній справі</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0382/05-07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317/1029/17/3206/2017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Запорізький райсуд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Копія ухвали по цивільній справі</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0383/05-07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317/1118/3204/2017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Запорізький райсуд</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Копія ухвали по цивільній справі</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0384/05-16</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28.04.17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01-27/0666</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Відділ освіти, молоді та спорту</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виділення додаткових коштів</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1042/05-13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03948/08-23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Заступники голови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визначення можливостей</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1043/05-25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17-686/1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Запорізька місцева прокуратура № 2</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надання інформації щодо зміни цільового призначення земельних ділянок</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1044/05-24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01-26/1064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Департамент охорони здоров’я</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надання кандидатури для роботи у складі Госпітальної ради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1045/05-14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0814/09</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Департамент житлово-комунального господарства та будівництва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проведення екологічного форуму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1046/05-17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08-34/1419</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виконання плану щодо попередження пожеж в весняно-літній період 2017 року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1047/05-25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Інформація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18.05.17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932/2/01-2017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Головне управління національної поліції в Запорізькій області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Про результати перевірки </w:t>
            </w:r>
            <w:proofErr w:type="spellStart"/>
            <w:r w:rsidRPr="00BA3E00">
              <w:rPr>
                <w:rFonts w:ascii="Times New Roman" w:hAnsi="Times New Roman" w:cs="Times New Roman"/>
                <w:lang w:val="uk-UA"/>
              </w:rPr>
              <w:t>Осоненко</w:t>
            </w:r>
            <w:proofErr w:type="spellEnd"/>
            <w:r w:rsidRPr="00BA3E00">
              <w:rPr>
                <w:rFonts w:ascii="Times New Roman" w:hAnsi="Times New Roman" w:cs="Times New Roman"/>
                <w:lang w:val="uk-UA"/>
              </w:rPr>
              <w:t xml:space="preserve"> Ю.О.</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1048/05-11</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10-15/9741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Фонд державного майна України</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внесення змін про майно Запорізької РДА Запорізької області</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49.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1049/05-14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02641/08-22</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усунення порушення меж охоронної зони магістрального газопроводу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1050/05-03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228</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затвердження обласного плану взаємодії місцевих органів виконавчої влади, територіальних органів  центральних органів виконавчої влади України та всіх утворених відповідно до ЗУ озброєних формувань, які знаходяться на території області, на випадок вчинення диверсій щодо ядерних установок, ядерних матеріалів, інших джерел іонізуючого випромінювання у процесі їх використання,зберігання або перевезення, а також щодо радіоактивних відходів у процесі поводження з ними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1051/05-03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229</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створення робочої групи з розроблення програми "Безпечна область"</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1052/05-03</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Розпорядження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241</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відзначення 21-ї річниці Конституції України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53.</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1053/05-05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08-33/1427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розміщення інформації</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54.</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0385/05-07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Заява</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p>
        </w:tc>
        <w:tc>
          <w:tcPr>
            <w:tcW w:w="2835" w:type="dxa"/>
          </w:tcPr>
          <w:p w:rsidR="00BA3E00" w:rsidRPr="00BA3E00" w:rsidRDefault="00BA3E00" w:rsidP="00BA0E0A">
            <w:pPr>
              <w:rPr>
                <w:rFonts w:ascii="Times New Roman" w:hAnsi="Times New Roman" w:cs="Times New Roman"/>
                <w:lang w:val="uk-UA"/>
              </w:rPr>
            </w:pPr>
            <w:proofErr w:type="spellStart"/>
            <w:r w:rsidRPr="00BA3E00">
              <w:rPr>
                <w:rFonts w:ascii="Times New Roman" w:hAnsi="Times New Roman" w:cs="Times New Roman"/>
                <w:lang w:val="uk-UA"/>
              </w:rPr>
              <w:t>Чумаченко</w:t>
            </w:r>
            <w:proofErr w:type="spellEnd"/>
            <w:r w:rsidRPr="00BA3E00">
              <w:rPr>
                <w:rFonts w:ascii="Times New Roman" w:hAnsi="Times New Roman" w:cs="Times New Roman"/>
                <w:lang w:val="uk-UA"/>
              </w:rPr>
              <w:t xml:space="preserve"> Л.В.</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внесення змін до сертифікату</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55.</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1054/05-14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03717/08-33</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реалізацію ініціативи ЄС "Мери  за економічне зростання"</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56.</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1055/05-16</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03739/08-24</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розрахунки за спожиті енергоносії</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57.</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1056/05-14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24.05.17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02-01-23/312</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Степненська сільська рада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противоправного видобування лігніну  Гідролізного комбінату ТОВ "</w:t>
            </w:r>
            <w:proofErr w:type="spellStart"/>
            <w:r w:rsidRPr="00BA3E00">
              <w:rPr>
                <w:rFonts w:ascii="Times New Roman" w:hAnsi="Times New Roman" w:cs="Times New Roman"/>
                <w:lang w:val="uk-UA"/>
              </w:rPr>
              <w:t>Укрєвробіотоп</w:t>
            </w:r>
            <w:proofErr w:type="spellEnd"/>
            <w:r w:rsidRPr="00BA3E00">
              <w:rPr>
                <w:rFonts w:ascii="Times New Roman" w:hAnsi="Times New Roman" w:cs="Times New Roman"/>
                <w:lang w:val="uk-UA"/>
              </w:rPr>
              <w:t>"</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58.</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1057/05-30</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Депутатське звернення</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17.05.17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2-02/16</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Коротенко Д.О</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 xml:space="preserve">Щодо виділення </w:t>
            </w:r>
            <w:proofErr w:type="spellStart"/>
            <w:r w:rsidRPr="00BA3E00">
              <w:rPr>
                <w:rFonts w:ascii="Times New Roman" w:hAnsi="Times New Roman" w:cs="Times New Roman"/>
                <w:lang w:val="uk-UA"/>
              </w:rPr>
              <w:t>гр.Палюку</w:t>
            </w:r>
            <w:proofErr w:type="spellEnd"/>
            <w:r w:rsidRPr="00BA3E00">
              <w:rPr>
                <w:rFonts w:ascii="Times New Roman" w:hAnsi="Times New Roman" w:cs="Times New Roman"/>
                <w:lang w:val="uk-UA"/>
              </w:rPr>
              <w:t xml:space="preserve"> О.О. </w:t>
            </w:r>
            <w:proofErr w:type="spellStart"/>
            <w:r w:rsidRPr="00BA3E00">
              <w:rPr>
                <w:rFonts w:ascii="Times New Roman" w:hAnsi="Times New Roman" w:cs="Times New Roman"/>
                <w:lang w:val="uk-UA"/>
              </w:rPr>
              <w:t>протипролежневої</w:t>
            </w:r>
            <w:proofErr w:type="spellEnd"/>
            <w:r w:rsidRPr="00BA3E00">
              <w:rPr>
                <w:rFonts w:ascii="Times New Roman" w:hAnsi="Times New Roman" w:cs="Times New Roman"/>
                <w:lang w:val="uk-UA"/>
              </w:rPr>
              <w:t xml:space="preserve"> подушки</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59.</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25.05.17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0386/05-14</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15.05.17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03/01563</w:t>
            </w:r>
          </w:p>
        </w:tc>
        <w:tc>
          <w:tcPr>
            <w:tcW w:w="2835" w:type="dxa"/>
          </w:tcPr>
          <w:p w:rsidR="00BA3E00" w:rsidRPr="00BA3E00" w:rsidRDefault="00BA3E00" w:rsidP="00BA0E0A">
            <w:pPr>
              <w:rPr>
                <w:rFonts w:ascii="Times New Roman" w:hAnsi="Times New Roman" w:cs="Times New Roman"/>
                <w:lang w:val="uk-UA"/>
              </w:rPr>
            </w:pPr>
            <w:proofErr w:type="spellStart"/>
            <w:r w:rsidRPr="00BA3E00">
              <w:rPr>
                <w:rFonts w:ascii="Times New Roman" w:hAnsi="Times New Roman" w:cs="Times New Roman"/>
                <w:lang w:val="uk-UA"/>
              </w:rPr>
              <w:t>КП</w:t>
            </w:r>
            <w:proofErr w:type="spellEnd"/>
            <w:r w:rsidRPr="00BA3E00">
              <w:rPr>
                <w:rFonts w:ascii="Times New Roman" w:hAnsi="Times New Roman" w:cs="Times New Roman"/>
                <w:lang w:val="uk-UA"/>
              </w:rPr>
              <w:t xml:space="preserve"> «Управління капітального будівництва»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дозволу на розробку плану території Широківської ТГ</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60.</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1058/05-05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08-27/1446</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Про розміщення інформаційних матеріалів з метою популяризації військової служби за контрактом</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61.</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1059/05-07</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1059/05-07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Голова ОДА</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інформації про  затвердження землевпорядної документації та надання в оренду земельних ділянок</w:t>
            </w:r>
          </w:p>
        </w:tc>
      </w:tr>
      <w:tr w:rsidR="00BA3E00" w:rsidRPr="00BA3E00" w:rsidTr="00BA3E00">
        <w:trPr>
          <w:trHeight w:val="278"/>
        </w:trPr>
        <w:tc>
          <w:tcPr>
            <w:tcW w:w="539"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62.</w:t>
            </w:r>
          </w:p>
        </w:tc>
        <w:tc>
          <w:tcPr>
            <w:tcW w:w="98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26.05.17</w:t>
            </w:r>
          </w:p>
        </w:tc>
        <w:tc>
          <w:tcPr>
            <w:tcW w:w="1276"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1060/05-25</w:t>
            </w:r>
          </w:p>
        </w:tc>
        <w:tc>
          <w:tcPr>
            <w:tcW w:w="1701"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Лист</w:t>
            </w:r>
          </w:p>
        </w:tc>
        <w:tc>
          <w:tcPr>
            <w:tcW w:w="992"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23.05.17</w:t>
            </w:r>
          </w:p>
        </w:tc>
        <w:tc>
          <w:tcPr>
            <w:tcW w:w="1417"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908/01/08-2017</w:t>
            </w:r>
          </w:p>
        </w:tc>
        <w:tc>
          <w:tcPr>
            <w:tcW w:w="2835"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Головне управління національної поліції в Запорізькій області</w:t>
            </w:r>
          </w:p>
        </w:tc>
        <w:tc>
          <w:tcPr>
            <w:tcW w:w="5670" w:type="dxa"/>
          </w:tcPr>
          <w:p w:rsidR="00BA3E00" w:rsidRPr="00BA3E00" w:rsidRDefault="00BA3E00" w:rsidP="00BA0E0A">
            <w:pPr>
              <w:rPr>
                <w:rFonts w:ascii="Times New Roman" w:hAnsi="Times New Roman" w:cs="Times New Roman"/>
                <w:lang w:val="uk-UA"/>
              </w:rPr>
            </w:pPr>
            <w:r w:rsidRPr="00BA3E00">
              <w:rPr>
                <w:rFonts w:ascii="Times New Roman" w:hAnsi="Times New Roman" w:cs="Times New Roman"/>
                <w:lang w:val="uk-UA"/>
              </w:rPr>
              <w:t>Щодо обмеження продажу спиртних напоїв після 22 години</w:t>
            </w:r>
          </w:p>
        </w:tc>
      </w:tr>
    </w:tbl>
    <w:p w:rsidR="006D5ADB" w:rsidRDefault="006D5ADB"/>
    <w:sectPr w:rsidR="006D5ADB" w:rsidSect="00BA3E00">
      <w:pgSz w:w="16838" w:h="11906" w:orient="landscape"/>
      <w:pgMar w:top="1701" w:right="1387"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BA3E00"/>
    <w:rsid w:val="006D5ADB"/>
    <w:rsid w:val="00A92D71"/>
    <w:rsid w:val="00BA3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E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1370</Words>
  <Characters>7813</Characters>
  <Application>Microsoft Office Word</Application>
  <DocSecurity>0</DocSecurity>
  <Lines>65</Lines>
  <Paragraphs>18</Paragraphs>
  <ScaleCrop>false</ScaleCrop>
  <Company>SPecialiST RePack</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ОРГОТДЕЛ</cp:lastModifiedBy>
  <cp:revision>2</cp:revision>
  <dcterms:created xsi:type="dcterms:W3CDTF">2017-05-30T11:26:00Z</dcterms:created>
  <dcterms:modified xsi:type="dcterms:W3CDTF">2017-05-30T11:29:00Z</dcterms:modified>
</cp:coreProperties>
</file>