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8568AB" w:rsidTr="00A9594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8568AB" w:rsidRDefault="008568AB" w:rsidP="008568A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C3D16">
              <w:rPr>
                <w:color w:val="000000"/>
                <w:sz w:val="28"/>
                <w:szCs w:val="28"/>
              </w:rPr>
              <w:t>ЗАТВЕРДЖЕНО</w:t>
            </w:r>
          </w:p>
          <w:p w:rsidR="008568AB" w:rsidRDefault="008568AB" w:rsidP="008568A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Наказом начальника управління соціального захисту населення Запорізької районної державної адміністрації</w:t>
            </w:r>
          </w:p>
          <w:p w:rsidR="008568AB" w:rsidRDefault="008568AB" w:rsidP="008568AB">
            <w:pPr>
              <w:rPr>
                <w:b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06.12.2017         № </w:t>
            </w:r>
            <w:r w:rsidR="00A95943">
              <w:rPr>
                <w:color w:val="000000"/>
                <w:sz w:val="28"/>
                <w:szCs w:val="28"/>
                <w:lang w:val="uk-UA"/>
              </w:rPr>
              <w:t>130</w:t>
            </w:r>
          </w:p>
        </w:tc>
      </w:tr>
    </w:tbl>
    <w:p w:rsidR="008568AB" w:rsidRDefault="008568AB" w:rsidP="00AE1E38">
      <w:pPr>
        <w:jc w:val="center"/>
        <w:rPr>
          <w:b/>
          <w:lang w:val="uk-UA"/>
        </w:rPr>
      </w:pPr>
    </w:p>
    <w:p w:rsidR="00AE1E38" w:rsidRDefault="00AE1E38" w:rsidP="00AE1E38">
      <w:pPr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AE1E38" w:rsidRDefault="00AE1E38" w:rsidP="00AE1E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конкурсу</w:t>
      </w:r>
    </w:p>
    <w:p w:rsidR="00AE1E38" w:rsidRDefault="00AE1E38" w:rsidP="00AE1E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зайняття вакантної посади державної служби категорії «В»</w:t>
      </w:r>
    </w:p>
    <w:p w:rsidR="00AE1E38" w:rsidRDefault="00181B2E" w:rsidP="00AE1E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провідного</w:t>
      </w:r>
      <w:r w:rsidR="00AE1E38">
        <w:rPr>
          <w:b/>
          <w:sz w:val="28"/>
          <w:szCs w:val="28"/>
          <w:lang w:val="uk-UA"/>
        </w:rPr>
        <w:t xml:space="preserve"> спеціаліста-бухгалтера відділу бухгалтерського обліку та звітності </w:t>
      </w:r>
      <w:r w:rsidR="00AE1E38">
        <w:rPr>
          <w:sz w:val="28"/>
          <w:szCs w:val="28"/>
          <w:lang w:val="uk-UA"/>
        </w:rPr>
        <w:t xml:space="preserve"> </w:t>
      </w:r>
      <w:r w:rsidR="00AE1E38">
        <w:rPr>
          <w:b/>
          <w:sz w:val="28"/>
          <w:szCs w:val="28"/>
          <w:lang w:val="uk-UA"/>
        </w:rPr>
        <w:t>управління соціального захисту населення Запорізької районної державної адміністрації Запорізької області</w:t>
      </w: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AE1E38" w:rsidTr="00AE1E3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Default="00AE1E3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Загальні умови</w:t>
            </w:r>
          </w:p>
        </w:tc>
      </w:tr>
      <w:tr w:rsidR="00AE1E38" w:rsidTr="00AE1E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Default="00AE1E3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Посадові обов</w:t>
            </w:r>
            <w:r>
              <w:rPr>
                <w:rFonts w:cs="Times New Roman"/>
                <w:b/>
                <w:lang w:val="uk-UA" w:eastAsia="en-US"/>
              </w:rPr>
              <w:t>'</w:t>
            </w:r>
            <w:r>
              <w:rPr>
                <w:b/>
                <w:lang w:val="uk-UA" w:eastAsia="en-US"/>
              </w:rPr>
              <w:t>язки</w:t>
            </w: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Default="00AE1E38">
            <w:pPr>
              <w:pStyle w:val="1"/>
              <w:shd w:val="clear" w:color="auto" w:fill="auto"/>
              <w:tabs>
                <w:tab w:val="left" w:pos="1427"/>
              </w:tabs>
              <w:spacing w:after="30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81B2E">
              <w:rPr>
                <w:sz w:val="24"/>
                <w:szCs w:val="24"/>
                <w:lang w:val="uk-UA"/>
              </w:rPr>
              <w:t>.здійснює роботу по складанню та виконанню кошторису доходів та видатків за бюджетними програмами районного бюджету:»Заходи державної політики з питань молоді»,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катастрофи»)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:rsidR="00AE1E38" w:rsidRPr="006D6A9E" w:rsidRDefault="00AE1E38">
            <w:pPr>
              <w:pStyle w:val="1"/>
              <w:shd w:val="clear" w:color="auto" w:fill="auto"/>
              <w:tabs>
                <w:tab w:val="left" w:pos="1427"/>
              </w:tabs>
              <w:spacing w:after="30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="00181B2E">
              <w:rPr>
                <w:sz w:val="24"/>
                <w:szCs w:val="24"/>
                <w:lang w:val="uk-UA"/>
              </w:rPr>
              <w:t>здійснює та відповідає щодо проведення публічної допорогової закупівлі з використання електронної системи «</w:t>
            </w:r>
            <w:r w:rsidR="006D6A9E"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6D6A9E">
              <w:rPr>
                <w:sz w:val="24"/>
                <w:szCs w:val="24"/>
                <w:lang w:val="en-US"/>
              </w:rPr>
              <w:t>rozoro</w:t>
            </w:r>
            <w:proofErr w:type="spellEnd"/>
            <w:r w:rsidR="006D6A9E">
              <w:rPr>
                <w:sz w:val="24"/>
                <w:szCs w:val="24"/>
                <w:lang w:val="uk-UA"/>
              </w:rPr>
              <w:t>»;</w:t>
            </w:r>
          </w:p>
          <w:p w:rsidR="00AE1E38" w:rsidRDefault="006D6A9E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3.веде картки аналітичного обліку фактичних та касових видатків, відображає в головній книзі інформацію, що міститься у прийнятих до обліку первинних документів</w:t>
            </w:r>
            <w:r w:rsidR="00AE1E38">
              <w:rPr>
                <w:sz w:val="24"/>
                <w:szCs w:val="24"/>
                <w:lang w:val="uk-UA"/>
              </w:rPr>
              <w:t xml:space="preserve">; </w:t>
            </w:r>
          </w:p>
          <w:p w:rsidR="00AE1E38" w:rsidRDefault="00AE1E38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</w:p>
          <w:p w:rsidR="00AE1E38" w:rsidRDefault="00AE1E38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  <w:r w:rsidR="006D6A9E">
              <w:rPr>
                <w:sz w:val="24"/>
                <w:szCs w:val="24"/>
                <w:lang w:val="uk-UA"/>
              </w:rPr>
              <w:t xml:space="preserve">складає місячні, квартальні та річні звіти по вищезазначеним бюджетним програмам; </w:t>
            </w:r>
          </w:p>
          <w:p w:rsidR="006D6A9E" w:rsidRDefault="006D6A9E">
            <w:pPr>
              <w:pStyle w:val="1"/>
              <w:shd w:val="clear" w:color="auto" w:fill="auto"/>
              <w:tabs>
                <w:tab w:val="left" w:pos="1427"/>
              </w:tabs>
              <w:spacing w:after="0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</w:p>
          <w:p w:rsidR="00AE1E38" w:rsidRDefault="00AE1E38">
            <w:pPr>
              <w:pStyle w:val="1"/>
              <w:shd w:val="clear" w:color="auto" w:fill="auto"/>
              <w:tabs>
                <w:tab w:val="left" w:pos="1080"/>
              </w:tabs>
              <w:spacing w:after="296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  <w:r w:rsidR="006D6A9E">
              <w:rPr>
                <w:sz w:val="24"/>
                <w:szCs w:val="24"/>
                <w:lang w:val="uk-UA"/>
              </w:rPr>
              <w:t>складає бюджетні запити, паспорти бюджетних програм та звіти про виконання бюджетних програм;</w:t>
            </w:r>
          </w:p>
          <w:p w:rsidR="00AE1E38" w:rsidRDefault="00AE1E38">
            <w:pPr>
              <w:pStyle w:val="1"/>
              <w:shd w:val="clear" w:color="auto" w:fill="auto"/>
              <w:tabs>
                <w:tab w:val="left" w:pos="1227"/>
              </w:tabs>
              <w:spacing w:after="304" w:line="240" w:lineRule="auto"/>
              <w:ind w:righ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6.забезпечує взаємодію з управлінням фінансів, управлінням Державної Казначейської Служби України по виконанню кошторисів видатків та забезпечує цільове і раціональне використання державних коштів по субвенціям з державного бюджету; </w:t>
            </w:r>
          </w:p>
          <w:p w:rsidR="00AE1E38" w:rsidRDefault="00AE1E38">
            <w:pPr>
              <w:pStyle w:val="1"/>
              <w:shd w:val="clear" w:color="auto" w:fill="auto"/>
              <w:tabs>
                <w:tab w:val="left" w:pos="1676"/>
              </w:tabs>
              <w:spacing w:after="308" w:line="240" w:lineRule="auto"/>
              <w:ind w:right="2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забезпечує доступ до публічної інформації, розпорядником якої є управління; </w:t>
            </w:r>
          </w:p>
          <w:p w:rsidR="00AE1E38" w:rsidRDefault="00AE1E38">
            <w:pPr>
              <w:pStyle w:val="1"/>
              <w:shd w:val="clear" w:color="auto" w:fill="auto"/>
              <w:tabs>
                <w:tab w:val="left" w:pos="-142"/>
              </w:tabs>
              <w:spacing w:after="0" w:line="240" w:lineRule="auto"/>
              <w:ind w:right="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8.забезпечує у межах своїх повноважень реалізацію державної політики стосовно захисту інформації з обмеженим доступом.</w:t>
            </w:r>
          </w:p>
          <w:p w:rsidR="00AE1E38" w:rsidRDefault="00AE1E38">
            <w:pPr>
              <w:pStyle w:val="1"/>
              <w:shd w:val="clear" w:color="auto" w:fill="auto"/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 також інші функції відповідно до чинного законодавства та дорученням начальника відділу-головного бухгалтера.</w:t>
            </w:r>
          </w:p>
        </w:tc>
      </w:tr>
      <w:tr w:rsidR="00AE1E38" w:rsidTr="00AE1E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Default="00AE1E3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Умови оплати праці</w:t>
            </w: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Посадовий оклад – 3200 грн., надбавка за вислугу років, надбавка за ранг державного службовця, за наявності достатнього фонду оплати праці - премія</w:t>
            </w:r>
          </w:p>
        </w:tc>
      </w:tr>
      <w:tr w:rsidR="00AE1E38" w:rsidTr="00AE1E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Default="00AE1E3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Default="00AE1E3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безстроково</w:t>
            </w:r>
          </w:p>
        </w:tc>
      </w:tr>
      <w:tr w:rsidR="00AE1E38" w:rsidTr="00AE1E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Default="00AE1E3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Перелік документів, необхідних для участі в конкурсі, та строк їх подання</w:t>
            </w: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1) копію паспорта громадянина України;</w:t>
            </w:r>
          </w:p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3) письмову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 перевірки;</w:t>
            </w:r>
          </w:p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4) копію (копії) документа (документів) про освіту;</w:t>
            </w:r>
          </w:p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5) посвідчення атестації щодо вільного володіння державною мовою</w:t>
            </w:r>
          </w:p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6) заповнену особову картку встановленого зразка;</w:t>
            </w:r>
          </w:p>
          <w:p w:rsidR="00AE1E38" w:rsidRDefault="00AE1E38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7) Е- декларацію особи, уповноваженої на виконання функцій держави або місцевого самоврядування, за 2016 рік</w:t>
            </w:r>
          </w:p>
          <w:p w:rsidR="00AE1E38" w:rsidRDefault="00AE1E38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Строк подання документів</w:t>
            </w:r>
            <w:r>
              <w:rPr>
                <w:lang w:val="uk-UA" w:eastAsia="en-US"/>
              </w:rPr>
              <w:t>: 15 календарних днів з дня оприлюднення інформації про проведення конкурсу на офіційному сайті Національного агентства з питань державної служби</w:t>
            </w:r>
          </w:p>
        </w:tc>
      </w:tr>
      <w:tr w:rsidR="00AE1E38" w:rsidTr="00AE1E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Default="00AE1E3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Місце,час та дата  початку проведення конкурсу</w:t>
            </w: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Default="00AE1E38">
            <w:pPr>
              <w:jc w:val="both"/>
              <w:rPr>
                <w:lang w:val="uk-UA" w:eastAsia="en-US"/>
              </w:rPr>
            </w:pPr>
          </w:p>
          <w:p w:rsidR="00AE1E38" w:rsidRDefault="00AE1E3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69089, м.</w:t>
            </w:r>
            <w:r w:rsidR="00052AF0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Запоріжжя, вул. </w:t>
            </w:r>
            <w:proofErr w:type="spellStart"/>
            <w:r>
              <w:rPr>
                <w:lang w:val="uk-UA" w:eastAsia="en-US"/>
              </w:rPr>
              <w:t>Розенталь</w:t>
            </w:r>
            <w:proofErr w:type="spellEnd"/>
            <w:r>
              <w:rPr>
                <w:lang w:val="uk-UA" w:eastAsia="en-US"/>
              </w:rPr>
              <w:t xml:space="preserve"> 3а,</w:t>
            </w:r>
          </w:p>
          <w:p w:rsidR="00AE1E38" w:rsidRDefault="008568AB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10.00, 26</w:t>
            </w:r>
            <w:r w:rsidR="006D6A9E">
              <w:rPr>
                <w:lang w:val="uk-UA" w:eastAsia="en-US"/>
              </w:rPr>
              <w:t xml:space="preserve"> грудня </w:t>
            </w:r>
            <w:r w:rsidR="00AE1E38">
              <w:rPr>
                <w:lang w:val="uk-UA" w:eastAsia="en-US"/>
              </w:rPr>
              <w:t xml:space="preserve"> 2017 року</w:t>
            </w:r>
          </w:p>
        </w:tc>
      </w:tr>
      <w:tr w:rsidR="00AE1E38" w:rsidTr="00AE1E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Default="00AE1E3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Прізвище, ім</w:t>
            </w:r>
            <w:r>
              <w:rPr>
                <w:rFonts w:cs="Times New Roman"/>
                <w:b/>
                <w:lang w:val="uk-UA" w:eastAsia="en-US"/>
              </w:rPr>
              <w:t>'</w:t>
            </w:r>
            <w:r>
              <w:rPr>
                <w:b/>
                <w:lang w:val="uk-UA" w:eastAsia="en-US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  <w:p w:rsidR="00AE1E38" w:rsidRDefault="00AE1E38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Default="00AE1E38">
            <w:pPr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Яковлева</w:t>
            </w:r>
            <w:proofErr w:type="spellEnd"/>
            <w:r>
              <w:rPr>
                <w:lang w:val="uk-UA" w:eastAsia="en-US"/>
              </w:rPr>
              <w:t xml:space="preserve"> Наталія Миколаївна</w:t>
            </w:r>
          </w:p>
          <w:p w:rsidR="00AE1E38" w:rsidRDefault="00AE1E3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тел. (0612) 218-41-34</w:t>
            </w:r>
          </w:p>
          <w:p w:rsidR="00AE1E38" w:rsidRDefault="00AE1E38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i/>
                <w:iCs/>
                <w:lang w:eastAsia="en-US"/>
              </w:rPr>
              <w:t>2311_</w:t>
            </w:r>
            <w:proofErr w:type="spellStart"/>
            <w:r>
              <w:rPr>
                <w:i/>
                <w:iCs/>
                <w:lang w:val="en-US" w:eastAsia="en-US"/>
              </w:rPr>
              <w:t>uszn</w:t>
            </w:r>
            <w:proofErr w:type="spellEnd"/>
            <w:r>
              <w:rPr>
                <w:i/>
                <w:iCs/>
                <w:lang w:eastAsia="en-US"/>
              </w:rPr>
              <w:t>@</w:t>
            </w:r>
            <w:proofErr w:type="spellStart"/>
            <w:r>
              <w:rPr>
                <w:i/>
                <w:iCs/>
                <w:lang w:val="en-US" w:eastAsia="en-US"/>
              </w:rPr>
              <w:t>ukr</w:t>
            </w:r>
            <w:proofErr w:type="spellEnd"/>
            <w:r>
              <w:rPr>
                <w:i/>
                <w:iCs/>
                <w:lang w:eastAsia="en-US"/>
              </w:rPr>
              <w:t>.</w:t>
            </w:r>
            <w:r>
              <w:rPr>
                <w:i/>
                <w:iCs/>
                <w:lang w:val="en-US" w:eastAsia="en-US"/>
              </w:rPr>
              <w:t>net</w:t>
            </w:r>
            <w:r>
              <w:rPr>
                <w:i/>
                <w:iCs/>
                <w:lang w:eastAsia="en-US"/>
              </w:rPr>
              <w:t xml:space="preserve">  </w:t>
            </w:r>
          </w:p>
        </w:tc>
      </w:tr>
    </w:tbl>
    <w:p w:rsidR="00AE1E38" w:rsidRDefault="00AE1E38" w:rsidP="00AE1E38"/>
    <w:p w:rsidR="00AE1E38" w:rsidRDefault="00AE1E38" w:rsidP="00AE1E38">
      <w:pPr>
        <w:rPr>
          <w:lang w:val="uk-UA"/>
        </w:rPr>
      </w:pPr>
    </w:p>
    <w:p w:rsidR="00AE1E38" w:rsidRDefault="00AE1E38" w:rsidP="00AE1E38">
      <w:pPr>
        <w:rPr>
          <w:lang w:val="uk-UA"/>
        </w:rPr>
      </w:pPr>
    </w:p>
    <w:p w:rsidR="00AE1E38" w:rsidRDefault="00AE1E38" w:rsidP="00AE1E38">
      <w:pPr>
        <w:rPr>
          <w:lang w:val="uk-UA"/>
        </w:rPr>
      </w:pPr>
    </w:p>
    <w:p w:rsidR="00AE1E38" w:rsidRDefault="00AE1E38" w:rsidP="00AE1E38">
      <w:pPr>
        <w:rPr>
          <w:lang w:val="uk-UA"/>
        </w:rPr>
      </w:pPr>
    </w:p>
    <w:p w:rsidR="00AE1E38" w:rsidRDefault="00AE1E38" w:rsidP="00AE1E38">
      <w:pPr>
        <w:rPr>
          <w:lang w:val="uk-UA"/>
        </w:rPr>
      </w:pPr>
    </w:p>
    <w:p w:rsidR="00AE1E38" w:rsidRDefault="00AE1E38" w:rsidP="00AE1E38">
      <w:pPr>
        <w:rPr>
          <w:lang w:val="uk-UA"/>
        </w:rPr>
      </w:pPr>
    </w:p>
    <w:p w:rsidR="00AE1E38" w:rsidRDefault="00AE1E38" w:rsidP="00AE1E38">
      <w:pPr>
        <w:rPr>
          <w:lang w:val="uk-UA"/>
        </w:rPr>
      </w:pPr>
      <w:bookmarkStart w:id="0" w:name="_GoBack"/>
      <w:bookmarkEnd w:id="0"/>
    </w:p>
    <w:p w:rsidR="00556B92" w:rsidRDefault="00556B92" w:rsidP="00AE1E38">
      <w:pPr>
        <w:jc w:val="center"/>
        <w:rPr>
          <w:b/>
          <w:sz w:val="28"/>
          <w:szCs w:val="28"/>
          <w:lang w:val="uk-UA"/>
        </w:rPr>
      </w:pPr>
    </w:p>
    <w:p w:rsidR="00AE1E38" w:rsidRDefault="00AE1E38" w:rsidP="00AE1E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Кваліфікаційні вимоги</w:t>
      </w:r>
    </w:p>
    <w:p w:rsidR="00556B92" w:rsidRDefault="00556B92" w:rsidP="00AE1E38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6"/>
        <w:gridCol w:w="3528"/>
        <w:gridCol w:w="5210"/>
      </w:tblGrid>
      <w:tr w:rsidR="00AE1E38" w:rsidRPr="00052AF0" w:rsidTr="00AE1E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Освіта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вища, не нижче ступеня молодшого бакалавра або бакалавра в галузі економіки та фінансів</w:t>
            </w:r>
          </w:p>
        </w:tc>
      </w:tr>
      <w:tr w:rsidR="00AE1E38" w:rsidRPr="00052AF0" w:rsidTr="00AE1E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Досвід роботи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без вимог до стажу роботи</w:t>
            </w:r>
          </w:p>
        </w:tc>
      </w:tr>
      <w:tr w:rsidR="00AE1E38" w:rsidRPr="00052AF0" w:rsidTr="00AE1E3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Володіння державною мовою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556B92">
            <w:pPr>
              <w:tabs>
                <w:tab w:val="left" w:pos="390"/>
              </w:tabs>
              <w:rPr>
                <w:b/>
                <w:lang w:val="uk-UA" w:eastAsia="en-US"/>
              </w:rPr>
            </w:pPr>
            <w:r w:rsidRPr="00052AF0">
              <w:rPr>
                <w:lang w:val="uk-UA" w:eastAsia="en-US"/>
              </w:rPr>
              <w:t>вільне</w:t>
            </w:r>
            <w:r w:rsidR="00AE1E38" w:rsidRPr="00052AF0">
              <w:rPr>
                <w:lang w:val="uk-UA" w:eastAsia="en-US"/>
              </w:rPr>
              <w:t xml:space="preserve"> володіння державною мовою</w:t>
            </w:r>
          </w:p>
        </w:tc>
      </w:tr>
      <w:tr w:rsidR="00AE1E38" w:rsidRPr="00052AF0" w:rsidTr="00AE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38" w:rsidRPr="00052AF0" w:rsidRDefault="00AE1E38">
            <w:pPr>
              <w:rPr>
                <w:lang w:val="uk-UA" w:eastAsia="en-US"/>
              </w:rPr>
            </w:pP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390"/>
              </w:tabs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Вимоги до компетентності</w:t>
            </w:r>
          </w:p>
        </w:tc>
      </w:tr>
      <w:tr w:rsidR="00AE1E38" w:rsidRPr="00052AF0" w:rsidTr="00AE1E38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Вимога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Компоненти вимоги</w:t>
            </w:r>
          </w:p>
        </w:tc>
      </w:tr>
      <w:tr w:rsidR="00AE1E38" w:rsidRPr="00DB5562" w:rsidTr="00AE1E38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Прийняття ефективних рішень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 xml:space="preserve">здатність приймати </w:t>
            </w:r>
            <w:r w:rsidR="00052AF0">
              <w:rPr>
                <w:lang w:val="uk-UA" w:eastAsia="en-US"/>
              </w:rPr>
              <w:t xml:space="preserve">вчасні та важливі </w:t>
            </w:r>
            <w:r w:rsidRPr="00052AF0">
              <w:rPr>
                <w:lang w:val="uk-UA" w:eastAsia="en-US"/>
              </w:rPr>
              <w:t>рішення;</w:t>
            </w:r>
          </w:p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 xml:space="preserve">спроможність іти на виважений ризик;  </w:t>
            </w:r>
          </w:p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автономність та ініціативність щодо пропозицій/рішень.</w:t>
            </w:r>
          </w:p>
        </w:tc>
      </w:tr>
      <w:tr w:rsidR="00AE1E38" w:rsidRPr="00052AF0" w:rsidTr="00AE1E38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Досягнення результатів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чітке бачення результату;</w:t>
            </w:r>
          </w:p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сфокусовані зусилля для досягнення результату;</w:t>
            </w:r>
          </w:p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запобігання та ефективне подолання перешкод.</w:t>
            </w:r>
          </w:p>
        </w:tc>
      </w:tr>
      <w:tr w:rsidR="00AE1E38" w:rsidRPr="00052AF0" w:rsidTr="00AE1E38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proofErr w:type="spellStart"/>
            <w:r w:rsidRPr="00052AF0">
              <w:rPr>
                <w:lang w:val="uk-UA" w:eastAsia="en-US"/>
              </w:rPr>
              <w:t>Стресостійкість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розуміння своїх емоцій;</w:t>
            </w:r>
          </w:p>
          <w:p w:rsidR="00AE1E38" w:rsidRPr="00052AF0" w:rsidRDefault="00AE1E38">
            <w:pPr>
              <w:tabs>
                <w:tab w:val="left" w:pos="4005"/>
              </w:tabs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самоконтроль;</w:t>
            </w:r>
          </w:p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 xml:space="preserve">конструктивне ставлення до                 </w:t>
            </w:r>
            <w:proofErr w:type="spellStart"/>
            <w:r w:rsidRPr="00052AF0">
              <w:rPr>
                <w:lang w:val="uk-UA" w:eastAsia="en-US"/>
              </w:rPr>
              <w:t>зворотнього</w:t>
            </w:r>
            <w:proofErr w:type="spellEnd"/>
            <w:r w:rsidRPr="00052AF0">
              <w:rPr>
                <w:lang w:val="uk-UA" w:eastAsia="en-US"/>
              </w:rPr>
              <w:t xml:space="preserve"> зв’язку, зокрема критики</w:t>
            </w:r>
          </w:p>
        </w:tc>
      </w:tr>
      <w:tr w:rsidR="00AE1E38" w:rsidRPr="00052AF0" w:rsidTr="00AE1E38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Аналітичні здібності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pStyle w:val="a3"/>
              <w:tabs>
                <w:tab w:val="left" w:pos="4005"/>
              </w:tabs>
              <w:ind w:left="0"/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логічне мислення</w:t>
            </w:r>
          </w:p>
        </w:tc>
      </w:tr>
      <w:tr w:rsidR="00AE1E38" w:rsidRPr="00052AF0" w:rsidTr="00AE1E38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Числове мислення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pStyle w:val="a3"/>
              <w:tabs>
                <w:tab w:val="left" w:pos="4005"/>
              </w:tabs>
              <w:ind w:left="0"/>
              <w:jc w:val="both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здатність розуміти та працювати з числовою інформацією</w:t>
            </w:r>
          </w:p>
        </w:tc>
      </w:tr>
      <w:tr w:rsidR="00AE1E38" w:rsidRPr="00052AF0" w:rsidTr="00AE1E3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Професійні знання</w:t>
            </w:r>
          </w:p>
        </w:tc>
      </w:tr>
      <w:tr w:rsidR="00AE1E38" w:rsidRPr="00052AF0" w:rsidTr="00AE1E38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Вимога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tabs>
                <w:tab w:val="left" w:pos="4005"/>
              </w:tabs>
              <w:jc w:val="center"/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Компоненти вимоги</w:t>
            </w:r>
          </w:p>
        </w:tc>
      </w:tr>
      <w:tr w:rsidR="00AE1E38" w:rsidRPr="00052AF0" w:rsidTr="00AE1E38">
        <w:trPr>
          <w:trHeight w:val="18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Pr="00052AF0" w:rsidRDefault="00AE1E38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Знання законодавства</w:t>
            </w:r>
          </w:p>
          <w:p w:rsidR="00AE1E38" w:rsidRPr="00052AF0" w:rsidRDefault="00AE1E38">
            <w:pPr>
              <w:rPr>
                <w:b/>
                <w:lang w:val="uk-UA" w:eastAsia="en-US"/>
              </w:rPr>
            </w:pPr>
          </w:p>
          <w:p w:rsidR="00AE1E38" w:rsidRPr="00052AF0" w:rsidRDefault="00AE1E38">
            <w:pPr>
              <w:rPr>
                <w:b/>
                <w:lang w:val="uk-UA" w:eastAsia="en-US"/>
              </w:rPr>
            </w:pPr>
          </w:p>
          <w:p w:rsidR="00AE1E38" w:rsidRPr="00052AF0" w:rsidRDefault="00AE1E38">
            <w:pPr>
              <w:rPr>
                <w:b/>
                <w:lang w:val="uk-UA" w:eastAsia="en-US"/>
              </w:rPr>
            </w:pPr>
          </w:p>
          <w:p w:rsidR="00AE1E38" w:rsidRPr="00052AF0" w:rsidRDefault="00AE1E38">
            <w:pPr>
              <w:rPr>
                <w:b/>
                <w:lang w:val="uk-UA" w:eastAsia="en-US"/>
              </w:rPr>
            </w:pPr>
          </w:p>
          <w:p w:rsidR="00AE1E38" w:rsidRPr="00052AF0" w:rsidRDefault="00AE1E38">
            <w:pPr>
              <w:rPr>
                <w:b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ind w:left="20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Знання:</w:t>
            </w:r>
          </w:p>
          <w:p w:rsidR="00AE1E38" w:rsidRPr="00052AF0" w:rsidRDefault="00AE1E38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Конституції України,</w:t>
            </w:r>
          </w:p>
          <w:p w:rsidR="00AE1E38" w:rsidRPr="00052AF0" w:rsidRDefault="00AE1E38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ind w:left="20" w:right="40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 xml:space="preserve">Закону України "Про державну службу", </w:t>
            </w:r>
          </w:p>
          <w:p w:rsidR="00AE1E38" w:rsidRPr="00052AF0" w:rsidRDefault="00AE1E38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ind w:left="20" w:right="40"/>
              <w:jc w:val="left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Закону України  "Про запобігання корупції".</w:t>
            </w:r>
          </w:p>
        </w:tc>
      </w:tr>
      <w:tr w:rsidR="00AE1E38" w:rsidRPr="00052AF0" w:rsidTr="00AE1E38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38" w:rsidRPr="00052AF0" w:rsidRDefault="00AE1E38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Знання спеціального законодавства,що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  <w:p w:rsidR="00AE1E38" w:rsidRPr="00052AF0" w:rsidRDefault="00AE1E38">
            <w:pPr>
              <w:rPr>
                <w:b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Знання:</w:t>
            </w:r>
          </w:p>
          <w:p w:rsidR="00AE1E38" w:rsidRPr="00052AF0" w:rsidRDefault="00AE1E38" w:rsidP="00052AF0">
            <w:pPr>
              <w:pStyle w:val="1"/>
              <w:shd w:val="clear" w:color="auto" w:fill="auto"/>
              <w:tabs>
                <w:tab w:val="left" w:pos="217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Закону України «Про бухгалтерський облік та фінансову звітність в Україні»;</w:t>
            </w:r>
          </w:p>
          <w:p w:rsidR="00AE1E38" w:rsidRPr="00052AF0" w:rsidRDefault="00AE1E38">
            <w:pPr>
              <w:pStyle w:val="a3"/>
              <w:tabs>
                <w:tab w:val="left" w:pos="285"/>
              </w:tabs>
              <w:ind w:left="0"/>
              <w:jc w:val="both"/>
              <w:rPr>
                <w:b/>
                <w:lang w:val="uk-UA" w:eastAsia="en-US"/>
              </w:rPr>
            </w:pPr>
            <w:r w:rsidRPr="00052AF0">
              <w:rPr>
                <w:lang w:val="uk-UA" w:eastAsia="en-US"/>
              </w:rPr>
              <w:t>Положення про бухгалтерську службу;</w:t>
            </w:r>
          </w:p>
          <w:p w:rsidR="00AE1E38" w:rsidRDefault="00AE1E38">
            <w:pPr>
              <w:pStyle w:val="a3"/>
              <w:tabs>
                <w:tab w:val="left" w:pos="285"/>
              </w:tabs>
              <w:ind w:left="0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Державного бюджету України.</w:t>
            </w:r>
          </w:p>
          <w:p w:rsidR="00203304" w:rsidRDefault="00203304">
            <w:pPr>
              <w:pStyle w:val="a3"/>
              <w:tabs>
                <w:tab w:val="left" w:pos="285"/>
              </w:tabs>
              <w:ind w:left="0"/>
              <w:rPr>
                <w:lang w:val="uk-UA" w:eastAsia="en-US"/>
              </w:rPr>
            </w:pPr>
            <w:r>
              <w:rPr>
                <w:lang w:val="uk-UA" w:eastAsia="en-US"/>
              </w:rPr>
              <w:t>Положення про ведення касових операцій в національній валюті в Україні;</w:t>
            </w:r>
          </w:p>
          <w:p w:rsidR="00203304" w:rsidRPr="00052AF0" w:rsidRDefault="00203304">
            <w:pPr>
              <w:pStyle w:val="a3"/>
              <w:tabs>
                <w:tab w:val="left" w:pos="285"/>
              </w:tabs>
              <w:ind w:left="0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Положення про інвентаризацію активів та зобов’язань.</w:t>
            </w:r>
          </w:p>
        </w:tc>
      </w:tr>
      <w:tr w:rsidR="00AE1E38" w:rsidRPr="00DB5562" w:rsidTr="00AE1E38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jc w:val="center"/>
              <w:rPr>
                <w:lang w:val="uk-UA" w:eastAsia="en-US"/>
              </w:rPr>
            </w:pPr>
            <w:r w:rsidRPr="00052AF0">
              <w:rPr>
                <w:lang w:val="uk-UA" w:eastAsia="en-US"/>
              </w:rPr>
              <w:t>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rPr>
                <w:b/>
                <w:lang w:val="uk-UA" w:eastAsia="en-US"/>
              </w:rPr>
            </w:pPr>
            <w:r w:rsidRPr="00052AF0">
              <w:rPr>
                <w:b/>
                <w:lang w:val="uk-UA" w:eastAsia="en-US"/>
              </w:rPr>
              <w:t>Знання інформаційних технологій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38" w:rsidRPr="00052AF0" w:rsidRDefault="00AE1E38">
            <w:pPr>
              <w:pStyle w:val="1"/>
              <w:shd w:val="clear" w:color="auto" w:fill="auto"/>
              <w:tabs>
                <w:tab w:val="left" w:pos="217"/>
              </w:tabs>
              <w:spacing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052AF0">
              <w:rPr>
                <w:sz w:val="24"/>
                <w:szCs w:val="24"/>
                <w:lang w:val="uk-UA"/>
              </w:rPr>
              <w:t>Знання програм (</w:t>
            </w:r>
            <w:r w:rsidRPr="00052AF0">
              <w:rPr>
                <w:sz w:val="24"/>
                <w:szCs w:val="24"/>
                <w:lang w:val="en-US"/>
              </w:rPr>
              <w:t>Word</w:t>
            </w:r>
            <w:r w:rsidRPr="00052AF0">
              <w:rPr>
                <w:sz w:val="24"/>
                <w:szCs w:val="24"/>
                <w:lang w:val="uk-UA"/>
              </w:rPr>
              <w:t xml:space="preserve">, </w:t>
            </w:r>
            <w:r w:rsidRPr="00052AF0">
              <w:rPr>
                <w:sz w:val="24"/>
                <w:szCs w:val="24"/>
                <w:lang w:val="en-US"/>
              </w:rPr>
              <w:t>Excel</w:t>
            </w:r>
            <w:r w:rsidRPr="00052AF0">
              <w:rPr>
                <w:sz w:val="24"/>
                <w:szCs w:val="24"/>
                <w:lang w:val="uk-UA"/>
              </w:rPr>
              <w:t xml:space="preserve">, </w:t>
            </w:r>
            <w:r w:rsidRPr="00052AF0">
              <w:rPr>
                <w:sz w:val="24"/>
                <w:szCs w:val="24"/>
                <w:lang w:val="en-US"/>
              </w:rPr>
              <w:t>Outlook</w:t>
            </w:r>
            <w:r w:rsidRPr="00052AF0">
              <w:rPr>
                <w:sz w:val="24"/>
                <w:szCs w:val="24"/>
                <w:lang w:val="uk-UA"/>
              </w:rPr>
              <w:t>, ДО</w:t>
            </w:r>
            <w:r w:rsidRPr="00052AF0">
              <w:rPr>
                <w:sz w:val="24"/>
                <w:szCs w:val="24"/>
                <w:lang w:val="en-US"/>
              </w:rPr>
              <w:t>S</w:t>
            </w:r>
            <w:r w:rsidRPr="00052AF0">
              <w:rPr>
                <w:sz w:val="24"/>
                <w:szCs w:val="24"/>
                <w:lang w:val="uk-UA"/>
              </w:rPr>
              <w:t>)</w:t>
            </w:r>
          </w:p>
        </w:tc>
      </w:tr>
    </w:tbl>
    <w:p w:rsidR="00AE1E38" w:rsidRPr="00052AF0" w:rsidRDefault="00AE1E38" w:rsidP="00AE1E38">
      <w:pPr>
        <w:rPr>
          <w:lang w:val="en-US"/>
        </w:rPr>
      </w:pPr>
    </w:p>
    <w:p w:rsidR="00405405" w:rsidRPr="00AE1E38" w:rsidRDefault="00405405">
      <w:pPr>
        <w:rPr>
          <w:lang w:val="en-US"/>
        </w:rPr>
      </w:pPr>
    </w:p>
    <w:sectPr w:rsidR="00405405" w:rsidRPr="00AE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D1"/>
    <w:rsid w:val="00052AF0"/>
    <w:rsid w:val="00181B2E"/>
    <w:rsid w:val="00203304"/>
    <w:rsid w:val="00405405"/>
    <w:rsid w:val="00556B92"/>
    <w:rsid w:val="006D6A9E"/>
    <w:rsid w:val="00837ED1"/>
    <w:rsid w:val="008568AB"/>
    <w:rsid w:val="00A95943"/>
    <w:rsid w:val="00AE1E38"/>
    <w:rsid w:val="00C72604"/>
    <w:rsid w:val="00D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3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8"/>
    <w:pPr>
      <w:ind w:left="720"/>
      <w:contextualSpacing/>
    </w:pPr>
  </w:style>
  <w:style w:type="character" w:customStyle="1" w:styleId="a4">
    <w:name w:val="Основной текст_"/>
    <w:link w:val="1"/>
    <w:locked/>
    <w:rsid w:val="00AE1E38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4"/>
    <w:rsid w:val="00AE1E38"/>
    <w:pPr>
      <w:widowControl w:val="0"/>
      <w:shd w:val="clear" w:color="auto" w:fill="FFFFFF"/>
      <w:spacing w:after="420" w:line="0" w:lineRule="atLeast"/>
      <w:jc w:val="center"/>
    </w:pPr>
    <w:rPr>
      <w:rFonts w:eastAsia="Times New Roman" w:cs="Times New Roman"/>
      <w:spacing w:val="7"/>
      <w:sz w:val="22"/>
      <w:szCs w:val="22"/>
      <w:lang w:eastAsia="en-US"/>
    </w:rPr>
  </w:style>
  <w:style w:type="table" w:styleId="a5">
    <w:name w:val="Table Grid"/>
    <w:basedOn w:val="a1"/>
    <w:uiPriority w:val="59"/>
    <w:rsid w:val="00AE1E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59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94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3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8"/>
    <w:pPr>
      <w:ind w:left="720"/>
      <w:contextualSpacing/>
    </w:pPr>
  </w:style>
  <w:style w:type="character" w:customStyle="1" w:styleId="a4">
    <w:name w:val="Основной текст_"/>
    <w:link w:val="1"/>
    <w:locked/>
    <w:rsid w:val="00AE1E38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4"/>
    <w:rsid w:val="00AE1E38"/>
    <w:pPr>
      <w:widowControl w:val="0"/>
      <w:shd w:val="clear" w:color="auto" w:fill="FFFFFF"/>
      <w:spacing w:after="420" w:line="0" w:lineRule="atLeast"/>
      <w:jc w:val="center"/>
    </w:pPr>
    <w:rPr>
      <w:rFonts w:eastAsia="Times New Roman" w:cs="Times New Roman"/>
      <w:spacing w:val="7"/>
      <w:sz w:val="22"/>
      <w:szCs w:val="22"/>
      <w:lang w:eastAsia="en-US"/>
    </w:rPr>
  </w:style>
  <w:style w:type="table" w:styleId="a5">
    <w:name w:val="Table Grid"/>
    <w:basedOn w:val="a1"/>
    <w:uiPriority w:val="59"/>
    <w:rsid w:val="00AE1E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59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94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591F-D54D-485E-9A22-89ED8286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2017-12-06T07:26:00Z</cp:lastPrinted>
  <dcterms:created xsi:type="dcterms:W3CDTF">2017-11-06T06:57:00Z</dcterms:created>
  <dcterms:modified xsi:type="dcterms:W3CDTF">2017-12-06T07:31:00Z</dcterms:modified>
</cp:coreProperties>
</file>