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C0" w:rsidRPr="001957C0" w:rsidRDefault="001957C0" w:rsidP="00195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7C0">
        <w:rPr>
          <w:rFonts w:ascii="Times New Roman" w:hAnsi="Times New Roman" w:cs="Times New Roman"/>
          <w:b/>
          <w:sz w:val="24"/>
          <w:szCs w:val="24"/>
        </w:rPr>
        <w:t>Інформація про вхідні документи за період з 07.05.18 по 13.05.18</w:t>
      </w:r>
    </w:p>
    <w:tbl>
      <w:tblPr>
        <w:tblStyle w:val="15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32"/>
        <w:gridCol w:w="1211"/>
        <w:gridCol w:w="1455"/>
        <w:gridCol w:w="1805"/>
        <w:gridCol w:w="1115"/>
        <w:gridCol w:w="2003"/>
        <w:gridCol w:w="2977"/>
        <w:gridCol w:w="4536"/>
      </w:tblGrid>
      <w:tr w:rsidR="001957C0" w:rsidRPr="001957C0" w:rsidTr="00376DD7">
        <w:trPr>
          <w:trHeight w:val="344"/>
        </w:trPr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1327/01-26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10.04.18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02668/08-04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питання виділення коштів на оплату виконання особами, які вчинили адміністративні порушення, суспільно корисних робіт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1328/01-29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Кунбуттаев</w:t>
            </w:r>
            <w:proofErr w:type="spellEnd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завіреної копії розпорядження голови РДА № 4/194 від 23.12.2002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1329/01-25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08-27/1622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Інформація щодо можливостей будівництва амбулаторій у 2018 році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1330/01-23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10.1-03/336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Управління статистики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заповнення анкети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1331/01-25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09/287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проведення семінару 24.05.2018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1332/01-27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01-08/272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виділення коштів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1333/01-26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07.05.17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Козиряцька</w:t>
            </w:r>
            <w:proofErr w:type="spellEnd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Щодо встановлення статусу особи, яка постраждала від торгівлі </w:t>
            </w: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людьмі</w:t>
            </w:r>
            <w:proofErr w:type="spellEnd"/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1334/01-34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07.05.17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416/6/2-2018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Головне управління національної поліції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охорони курганного могильника Безщасна могила № 1475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1335/01-27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01-27/0636/1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1336/01-27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01-27/0663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перерозподіл коштів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1337/01-27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01-27/0665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перерозподіл коштів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1338/01-28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захисні споруди цивільного захисту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1339/01-31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наради 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Протокол наради голови ОДА із заступниками голови ОДА та керівниками структурних підрозділів ОДА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1340/01-23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03661/08-21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активізацію державної регуляторної політики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1341/01-18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18/1-1969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Міністерство внутрішніх справ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проведення перевірки, передбаченої ЗУ "Про очищення влади"</w:t>
            </w:r>
          </w:p>
        </w:tc>
      </w:tr>
      <w:tr w:rsidR="001957C0" w:rsidRPr="001957C0" w:rsidTr="00376DD7">
        <w:trPr>
          <w:trHeight w:val="316"/>
        </w:trPr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1342/01-28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14-8-0.181-533/117-18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Запорізькій області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довідки за даними форми 6-зем на земельну ділянку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1343/01-27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Запорізька дирекція УДППЗ "Укрпошта"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активізації передплатної кампанії на ІІ півріччя 2018 року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1344/01-17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Ухвала 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317/2520/15-ц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Верховний суд України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Копія ухвали Великої Палати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1345/01-17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Постанова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317/2573/14-ц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Верховний суд України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Копія постанови по цивільній справі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1346/01-22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18.04.18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317/923/17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Копія ухвали про заміну третьої особи правонаступником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1347/01-17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75/9/08-08-10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Письмові пояснення позовну заяву </w:t>
            </w: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Мосіна</w:t>
            </w:r>
            <w:proofErr w:type="spellEnd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1348/01-17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Постанова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317/1594/14-ц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Верховний суд України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Копія постанови по цивільній справі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1349/01-17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808/1058/18/10747/18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Запорізький окружний адміністративний суд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Копія ухвали суду та виклик до суду на 21.05.2018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1350/01-17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Чирва С.В., </w:t>
            </w: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Локтєва</w:t>
            </w:r>
            <w:proofErr w:type="spellEnd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Кривцова</w:t>
            </w:r>
            <w:proofErr w:type="spellEnd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дублікату сертифікату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1351/01-20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Інструкція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34-07-16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Центральна виборча комісія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Інструкція про порядок антивірусного захисту інформації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1352/01-25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03093/08-24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проведення моніторингу реалізації Генеральної схеми планування території України за 2017 рік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1353/01-23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02-01-13/0346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підготовку пропозицій для участі у грантових проектах</w:t>
            </w:r>
          </w:p>
        </w:tc>
      </w:tr>
      <w:tr w:rsidR="001957C0" w:rsidRPr="001957C0" w:rsidTr="00376DD7">
        <w:trPr>
          <w:trHeight w:val="298"/>
        </w:trPr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1354/01-25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08-27/1657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стан утворення та функціонування уповноважених органів містобудування та архітектури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1355/01-25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0001126/02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Департамент промисловості та розвитку інфраструктури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Про ремонт дороги </w:t>
            </w: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Новопетрівка-Федорівка</w:t>
            </w:r>
            <w:proofErr w:type="spellEnd"/>
          </w:p>
        </w:tc>
      </w:tr>
      <w:tr w:rsidR="001957C0" w:rsidRPr="001957C0" w:rsidTr="00376DD7">
        <w:trPr>
          <w:trHeight w:val="262"/>
        </w:trPr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1356/01-26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03226/08-28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зміни в законодавстві щодо надання психіатричної допомоги недієздатній особі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1357/01-26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08-35/1659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оновлення інформації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1358/01-26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08-35/1658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протокольне доручення за результатами обласної наради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1359/01-18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16-05/144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Управління фінансів РДА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граничної чисельності управління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1360/01-25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Прудіус</w:t>
            </w:r>
            <w:proofErr w:type="spellEnd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розміщення тимчасових споруд на території Долинської ОТГ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1361/01-22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317/1275/18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Копія ухвали суду у цивільній справі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1362/01-03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8.05.18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193-осн.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Департамент культури, туризму, національностей та релігій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організацію проведення ХХІІІ Всеукраїнського фестивалю дитячої творчості "Топ-Топ" та фестивалю юнацтва та молоді "Зірки Азову"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1363/01-26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08-35/1672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моніторинг дитячих закладів оздоровлення та відпочинку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1364/01-15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інформаційний запит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32/7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Федоряк</w:t>
            </w:r>
            <w:proofErr w:type="spellEnd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рішення Долинської с/р про надання дозволу на відчуження свиногодувального комплексу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1365/01-25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03495/08-27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1366/01-25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01-21/0604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tabs>
                <w:tab w:val="center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Біленьківська сільська рада</w:t>
            </w: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ремонту автодороги Запоріжжя-Біленьке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1367/01-25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01-21/0605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Біленьківська сільська рада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 xml:space="preserve">Щодо ремонту автодороги </w:t>
            </w:r>
            <w:proofErr w:type="spellStart"/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Широке-Долинське-Біленьке</w:t>
            </w:r>
            <w:proofErr w:type="spellEnd"/>
          </w:p>
        </w:tc>
      </w:tr>
      <w:tr w:rsidR="001957C0" w:rsidRPr="001957C0" w:rsidTr="00376DD7">
        <w:trPr>
          <w:trHeight w:val="240"/>
        </w:trPr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1368/01-13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01-08/279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виділення додаткових коштів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1369/01-29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01-25/0251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Державний архів Запорізької області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організацію евакуації архівних документів у разі загрози виникнення або виникнення надзвичайних ситуацій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1370/01-17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ФГ "СВАМ"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затвердження проекту землеустрою щодо відведення земельної ділянки в оренду  6.4000 га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1371/01-17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ФГ "СВАМ"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Щодо затвердження проекту землеустрою щодо відведення земельної ділянки в оренду 0,9000 га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1372/01-25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Державна екологічна інспекція в Запорізькій області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НАПРАВЛЕННЯ № 142 на проведення позапланової перевірки дотримання вимог природоохоронного законодавства Запорізька РДА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1373/01-27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01-13/392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Балабинська селищна рада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перерахування іншої субвенції</w:t>
            </w:r>
          </w:p>
        </w:tc>
      </w:tr>
      <w:tr w:rsidR="001957C0" w:rsidRPr="001957C0" w:rsidTr="00376DD7">
        <w:tc>
          <w:tcPr>
            <w:tcW w:w="632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11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45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1374/01-18</w:t>
            </w:r>
          </w:p>
        </w:tc>
        <w:tc>
          <w:tcPr>
            <w:tcW w:w="180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2003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01-28/0263</w:t>
            </w:r>
          </w:p>
        </w:tc>
        <w:tc>
          <w:tcPr>
            <w:tcW w:w="2977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Державний архів Запорізької області</w:t>
            </w:r>
          </w:p>
        </w:tc>
        <w:tc>
          <w:tcPr>
            <w:tcW w:w="4536" w:type="dxa"/>
          </w:tcPr>
          <w:p w:rsidR="001957C0" w:rsidRPr="001957C0" w:rsidRDefault="001957C0" w:rsidP="0019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C0">
              <w:rPr>
                <w:rFonts w:ascii="Times New Roman" w:hAnsi="Times New Roman" w:cs="Times New Roman"/>
                <w:sz w:val="24"/>
                <w:szCs w:val="24"/>
              </w:rPr>
              <w:t>Про погодження призначення Генчевої К.М.</w:t>
            </w:r>
          </w:p>
        </w:tc>
      </w:tr>
    </w:tbl>
    <w:p w:rsidR="001957C0" w:rsidRPr="001957C0" w:rsidRDefault="001957C0" w:rsidP="00195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7C0" w:rsidRPr="001957C0" w:rsidRDefault="001957C0" w:rsidP="00195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7C0" w:rsidRPr="001957C0" w:rsidRDefault="001957C0" w:rsidP="00195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635" w:rsidRPr="001957C0" w:rsidRDefault="00746635" w:rsidP="001957C0">
      <w:bookmarkStart w:id="0" w:name="_GoBack"/>
      <w:bookmarkEnd w:id="0"/>
    </w:p>
    <w:sectPr w:rsidR="00746635" w:rsidRPr="001957C0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9F0CB4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0709-9A64-4037-A2FA-ABABF90F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4</Pages>
  <Words>4328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217</cp:revision>
  <dcterms:created xsi:type="dcterms:W3CDTF">2017-04-13T06:21:00Z</dcterms:created>
  <dcterms:modified xsi:type="dcterms:W3CDTF">2018-05-14T08:07:00Z</dcterms:modified>
</cp:coreProperties>
</file>