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A5" w:rsidRPr="004210A5" w:rsidRDefault="004210A5" w:rsidP="004210A5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210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06.05.19 по 12.05.19</w:t>
      </w:r>
    </w:p>
    <w:p w:rsidR="004210A5" w:rsidRPr="004210A5" w:rsidRDefault="004210A5" w:rsidP="004210A5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4210A5" w:rsidRPr="004210A5" w:rsidTr="006007D0">
        <w:trPr>
          <w:trHeight w:val="540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4210A5" w:rsidRPr="004210A5" w:rsidTr="006007D0">
        <w:trPr>
          <w:trHeight w:val="41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1127/01-26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04299/08-28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навчання з протидії торгівлі людьми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1128/01-18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278/03-18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за результатами оцінювання службової діяльності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1129/01-17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317/2980/18/2923/2019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Судовий запит про надання копії договору оренди земельної ділянки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1130/01-22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317/1086/19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цивільній справі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1131/01-28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0440/02.2-04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фінансування заходів  у 2019 за рахунок субвенції  з державного бюджету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1132/01-28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285/03-18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семінару-тренінгу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1133/01-26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01-22/95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місця проживання з можливістю реєстрації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1134/01-16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01-04-15/288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тематику дня інформування населення Запорізької області у травні 2019 року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1135/01-16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 роботи із зверненнями громадян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роботу Громадської приймальні Уповноваженого ВРУ з прав людини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1136/01-28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02.2-03/0222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Обласна комісія ТЕБ та НС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селекторному засіданні регіональної комісії з питань ТЕБ та НС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1137/01-26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"Запорізький обласний центр охорони праці"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аналізу інформації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1138/01-30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23-12/387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регламенту визначення готовності та необхідних для проведення організаційних заходів при відкритті таборів денного перебування дітей на базі загальноосвітніх навчальних закладів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1139/01-32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1139/01-32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дотримання законодавства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1140/01-26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04305/08-06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ефективність системи надання населенню субсидій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1141/01-26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3 засідання обласної комісії з питань погашення заборгованості з заробітної плати (грошового забезпечення) та соціальних виплат, додержання мінімальних гарантій в оплаті праці та легалізації заробітної плати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1142/01-20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передачу другого примірника списку виборців Президента України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1143/01-28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02.2-03/0227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Обласна комісія ТЕБ та НС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селекторному засіданні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1144/01-03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24.03.19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висновку щодо невідповідності Конституції та законам України проектів рішень стосовно добровільного об"єднання територіальних громад  Степненської та Наталівської сільських рад Запорізького району у 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Степненську</w:t>
            </w:r>
            <w:proofErr w:type="spellEnd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об"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єднану</w:t>
            </w:r>
            <w:proofErr w:type="spellEnd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територіальну громаду Запорізького району з адміністративним центром у 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с.Степне</w:t>
            </w:r>
            <w:proofErr w:type="spellEnd"/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1145/01-03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переможців конкурсів з перевезення пасажирів на міжміських та приміських автобусних маршрутах загального користування, які не виходять за межі території Запорізької області, а також тих, хто зайняв друге місце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1146/01-16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"НТЦ "Нова Хвиля"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дозволу на викиди забруднюючих речовин у атмосферне повітря для проммайданчика ТОВ "ЗОГ-РІТЕЙЛ"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1147/01-25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01/01-34/0494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Хортицька райадміністрація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санітарний стан території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1148/01-28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02.3-05/0228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перевірки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1149/01-17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02-46-06/274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казначейської служби України в Запорізькому районі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 для встановлення відповідних даних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1150/01-27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02-10/0188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КНП "Запорізький </w:t>
            </w: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районний центр ПМСД"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перерозподіл асигнувань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1151/01-16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08-28/1413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семінарів-тренінгів із професійної та соціальної адаптації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1152/01-25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04643/08-26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введення в дію з 01.05.2019 ЗУ від 09.11.2017 № 2189-VІІІ "Про житлово-комунальні послуги"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1153/01-03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Регламенту Запорізької ОДА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1154/01-26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288/03-18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заступників начальників управлінь соціального захисту населення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1155/01-15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Наталія Заболотна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документів з закупівлі, що було виконано/ придбано коштом обласної Програми сприяння виконанню депутатських повноважень в 2018 році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1156/01-28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02.2-03/0232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Обласна комісія ТЕБ та НС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протипожежної безпеки в екосистемах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1157/01-25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04336/08-22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з питань теплової енергії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1158/01-22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10542/5/16.17-40/5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примусове стягнення з гр. Ніколаєнко А.О. коштів на користь АТ КБ "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ПриватБанк</w:t>
            </w:r>
            <w:proofErr w:type="spellEnd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1159/01-17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0-8-0.4-533/90-19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документів, які необхідні для здійснення контролю за ТОВ "АЇСТ"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1160/01-17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415/0/92-19-ДК/2079/КИ/05/01/-19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на право користування земельною ділянкою, яка розташована на території Степнянської с/р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1161/01-17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317/3443/17(2-а/317/1/2018)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23.05.2019 та копія ухвали суду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1162/01-22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317/4102/17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1163/01-31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02679/08-37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Плану заходів щодо реалізації Стратегії розвитку туризму та курортів на період до 2026 року у 2019 році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1164/01-20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довідки про наявність виборчих скриньок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1165/01-20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9/23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Окружна виборча комісія територіального виборчого </w:t>
            </w: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округу № 82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надання зведеної довідки про наявність виборчих скриньок та іншої документації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1166/01-26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04592/08-28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процедури встановлення статусу особи, яка постраждала від торгівлі людьми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1167/01-24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08-23/1438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потребу у кредитах га програмою "Сільське подвір"я" на період 2020-2025 роки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1168/01-26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08-08/1413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дату та час проведення семінарів-тренінгів із професійної та соціальної адаптації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1169/01-26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08-28/1430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облради з питань безпечної  життєдіяльності населення  № 47 від 24.04.2019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1170/01-27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08-20/1439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пропозицій щодо перерозподілу бюджетних асигнувань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1171/01-21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04061/08-48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проведення навчальних зборів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1172/01-17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25.04.19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1173/01-18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04753/08-42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погодження звільнення Макєєвої К.Є.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1174/01-03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ВИТЯГ з розпорядження голови ОДА від 03.05.2019 № 237 "Про реєстрацію статутів, змін і доповнень до статутів релігійних організацій"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1175/01-24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08-46/1441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протокольне доручення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1176/01-16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2653/08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1177/01-23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08-41/1456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бази вільних інвестиційно-привабливих земельних ділянок на Інвестиційному порталі області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1178/01-29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0-25/0244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автотранспорту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1179/01-21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Обласний військовий комісаріат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запрошення на урочистий захід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1180/01-24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08-40/1457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проведення заходів "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Вродай</w:t>
            </w:r>
            <w:proofErr w:type="spellEnd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-2019"</w:t>
            </w:r>
          </w:p>
        </w:tc>
      </w:tr>
      <w:tr w:rsidR="004210A5" w:rsidRPr="004210A5" w:rsidTr="006007D0">
        <w:trPr>
          <w:trHeight w:val="424"/>
        </w:trPr>
        <w:tc>
          <w:tcPr>
            <w:tcW w:w="709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10.05.19</w:t>
            </w:r>
          </w:p>
        </w:tc>
        <w:tc>
          <w:tcPr>
            <w:tcW w:w="156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1181/01-25</w:t>
            </w:r>
          </w:p>
        </w:tc>
        <w:tc>
          <w:tcPr>
            <w:tcW w:w="146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08.05.19</w:t>
            </w:r>
          </w:p>
        </w:tc>
        <w:tc>
          <w:tcPr>
            <w:tcW w:w="1774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69002.2.2-Сл-7240-0519</w:t>
            </w:r>
          </w:p>
        </w:tc>
        <w:tc>
          <w:tcPr>
            <w:tcW w:w="3045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Запоріжгаз</w:t>
            </w:r>
            <w:proofErr w:type="spellEnd"/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4210A5" w:rsidRPr="004210A5" w:rsidRDefault="004210A5" w:rsidP="00421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припинення газопостачання</w:t>
            </w:r>
          </w:p>
        </w:tc>
      </w:tr>
    </w:tbl>
    <w:p w:rsidR="004210A5" w:rsidRPr="004210A5" w:rsidRDefault="004210A5" w:rsidP="004210A5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129" w:rsidRPr="004210A5" w:rsidRDefault="00F82129" w:rsidP="004210A5">
      <w:bookmarkStart w:id="0" w:name="_GoBack"/>
      <w:bookmarkEnd w:id="0"/>
    </w:p>
    <w:sectPr w:rsidR="00F82129" w:rsidRPr="004210A5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8984-823B-438B-A140-E7E5B7E4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4</Pages>
  <Words>5752</Words>
  <Characters>3280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265</cp:revision>
  <dcterms:created xsi:type="dcterms:W3CDTF">2017-04-13T06:21:00Z</dcterms:created>
  <dcterms:modified xsi:type="dcterms:W3CDTF">2019-05-13T08:24:00Z</dcterms:modified>
</cp:coreProperties>
</file>